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56963906"/>
    <w:bookmarkStart w:id="1" w:name="_Toc531875631"/>
    <w:p w:rsidR="00A2718D" w:rsidRDefault="004A417B">
      <w:r>
        <w:rPr>
          <w:noProof/>
          <w:lang w:eastAsia="en-AU"/>
        </w:rPr>
        <mc:AlternateContent>
          <mc:Choice Requires="wps">
            <w:drawing>
              <wp:anchor distT="0" distB="0" distL="114300" distR="114300" simplePos="0" relativeHeight="251655168" behindDoc="0" locked="0" layoutInCell="0" allowOverlap="1" wp14:anchorId="3739F819" wp14:editId="45EFB771">
                <wp:simplePos x="0" y="0"/>
                <wp:positionH relativeFrom="page">
                  <wp:posOffset>647700</wp:posOffset>
                </wp:positionH>
                <wp:positionV relativeFrom="page">
                  <wp:posOffset>260985</wp:posOffset>
                </wp:positionV>
                <wp:extent cx="6617970" cy="10189845"/>
                <wp:effectExtent l="0" t="0" r="11430" b="20955"/>
                <wp:wrapNone/>
                <wp:docPr id="654"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970" cy="101898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9" o:spid="_x0000_s1026" style="position:absolute;margin-left:51pt;margin-top:20.55pt;width:521.1pt;height:802.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" o:allowincell="f" filled="f">
                <w10:wrap anchorx="page" anchory="page"/>
              </v:rect>
            </w:pict>
          </mc:Fallback>
        </mc:AlternateContent>
      </w:r>
    </w:p>
    <w:p w:rsidR="00A2718D" w:rsidRDefault="00A2718D"/>
    <w:p w:rsidR="00A2718D" w:rsidRDefault="00A2718D"/>
    <w:p w:rsidR="00A2718D" w:rsidRDefault="00A2718D"/>
    <w:p w:rsidR="00A2718D" w:rsidRDefault="00F146FB">
      <w:r>
        <w:rPr>
          <w:noProof/>
          <w:lang w:eastAsia="en-AU"/>
        </w:rPr>
        <mc:AlternateContent>
          <mc:Choice Requires="wps">
            <w:drawing>
              <wp:anchor distT="0" distB="0" distL="114300" distR="114300" simplePos="0" relativeHeight="251657216" behindDoc="0" locked="0" layoutInCell="1" allowOverlap="1" wp14:anchorId="185D3428" wp14:editId="4AA6AEA8">
                <wp:simplePos x="0" y="0"/>
                <wp:positionH relativeFrom="page">
                  <wp:posOffset>3675380</wp:posOffset>
                </wp:positionH>
                <wp:positionV relativeFrom="page">
                  <wp:posOffset>1893984</wp:posOffset>
                </wp:positionV>
                <wp:extent cx="2808605" cy="1550670"/>
                <wp:effectExtent l="0" t="0" r="0" b="0"/>
                <wp:wrapNone/>
                <wp:docPr id="653"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8605" cy="155067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65FC" w:rsidRPr="00F146FB" w:rsidRDefault="00C365FC">
                            <w:pPr>
                              <w:spacing w:before="0" w:after="0"/>
                              <w:ind w:left="0"/>
                              <w:jc w:val="center"/>
                              <w:rPr>
                                <w:b/>
                                <w:sz w:val="28"/>
                                <w:szCs w:val="28"/>
                              </w:rPr>
                            </w:pPr>
                            <w:r>
                              <w:rPr>
                                <w:b/>
                                <w:sz w:val="16"/>
                              </w:rPr>
                              <w:br/>
                            </w:r>
                            <w:r w:rsidRPr="00F146FB">
                              <w:rPr>
                                <w:b/>
                                <w:sz w:val="28"/>
                                <w:szCs w:val="28"/>
                              </w:rPr>
                              <w:t xml:space="preserve">Participate Effectively in </w:t>
                            </w:r>
                            <w:r w:rsidR="00162DC6">
                              <w:rPr>
                                <w:b/>
                                <w:sz w:val="28"/>
                                <w:szCs w:val="28"/>
                              </w:rPr>
                              <w:t>WHS</w:t>
                            </w:r>
                            <w:r w:rsidRPr="00F146FB">
                              <w:rPr>
                                <w:b/>
                                <w:sz w:val="28"/>
                                <w:szCs w:val="28"/>
                              </w:rPr>
                              <w:t xml:space="preserve"> Communication and Consultative Processes</w:t>
                            </w:r>
                          </w:p>
                          <w:p w:rsidR="00C365FC" w:rsidRDefault="00162DC6">
                            <w:pPr>
                              <w:spacing w:before="0" w:after="0"/>
                              <w:ind w:left="0"/>
                              <w:jc w:val="center"/>
                              <w:rPr>
                                <w:rFonts w:cs="Arial"/>
                                <w:b/>
                                <w:sz w:val="24"/>
                              </w:rPr>
                            </w:pPr>
                            <w:bookmarkStart w:id="2" w:name="OLE_LINK2"/>
                            <w:bookmarkStart w:id="3" w:name="OLE_LINK3"/>
                            <w:r>
                              <w:rPr>
                                <w:rFonts w:cs="Arial"/>
                              </w:rPr>
                              <w:t>BSBWHS304</w:t>
                            </w:r>
                          </w:p>
                          <w:bookmarkEnd w:id="2"/>
                          <w:bookmarkEnd w:id="3"/>
                          <w:p w:rsidR="00C365FC" w:rsidRDefault="00C365FC">
                            <w:pPr>
                              <w:spacing w:before="0" w:after="0"/>
                              <w:ind w:left="0"/>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026" style="position:absolute;left:0;text-align:left;margin-left:289.4pt;margin-top:149.15pt;width:221.15pt;height:12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" stroked="f" strokeweight="1pt">
                <v:textbox inset="1pt,1pt,1pt,1pt">
                  <w:txbxContent>
                    <w:p w:rsidR="00C365FC" w:rsidRPr="00F146FB" w:rsidRDefault="00C365FC">
                      <w:pPr>
                        <w:spacing w:before="0" w:after="0"/>
                        <w:ind w:left="0"/>
                        <w:jc w:val="center"/>
                        <w:rPr>
                          <w:b/>
                          <w:sz w:val="28"/>
                          <w:szCs w:val="28"/>
                        </w:rPr>
                      </w:pPr>
                      <w:r>
                        <w:rPr>
                          <w:b/>
                          <w:sz w:val="16"/>
                        </w:rPr>
                        <w:br/>
                      </w:r>
                      <w:r w:rsidRPr="00F146FB">
                        <w:rPr>
                          <w:b/>
                          <w:sz w:val="28"/>
                          <w:szCs w:val="28"/>
                        </w:rPr>
                        <w:t xml:space="preserve">Participate Effectively in </w:t>
                      </w:r>
                      <w:r w:rsidR="00162DC6">
                        <w:rPr>
                          <w:b/>
                          <w:sz w:val="28"/>
                          <w:szCs w:val="28"/>
                        </w:rPr>
                        <w:t>WHS</w:t>
                      </w:r>
                      <w:r w:rsidRPr="00F146FB">
                        <w:rPr>
                          <w:b/>
                          <w:sz w:val="28"/>
                          <w:szCs w:val="28"/>
                        </w:rPr>
                        <w:t xml:space="preserve"> Communication and Consultative Processes</w:t>
                      </w:r>
                    </w:p>
                    <w:p w:rsidR="00C365FC" w:rsidRDefault="00162DC6">
                      <w:pPr>
                        <w:spacing w:before="0" w:after="0"/>
                        <w:ind w:left="0"/>
                        <w:jc w:val="center"/>
                        <w:rPr>
                          <w:rFonts w:cs="Arial"/>
                          <w:b/>
                          <w:sz w:val="24"/>
                        </w:rPr>
                      </w:pPr>
                      <w:bookmarkStart w:id="4" w:name="OLE_LINK2"/>
                      <w:bookmarkStart w:id="5" w:name="OLE_LINK3"/>
                      <w:r>
                        <w:rPr>
                          <w:rFonts w:cs="Arial"/>
                        </w:rPr>
                        <w:t>BSBWHS304</w:t>
                      </w:r>
                    </w:p>
                    <w:bookmarkEnd w:id="4"/>
                    <w:bookmarkEnd w:id="5"/>
                    <w:p w:rsidR="00C365FC" w:rsidRDefault="00C365FC">
                      <w:pPr>
                        <w:spacing w:before="0" w:after="0"/>
                        <w:ind w:left="0"/>
                        <w:jc w:val="center"/>
                      </w:pPr>
                    </w:p>
                  </w:txbxContent>
                </v:textbox>
                <w10:wrap anchorx="page" anchory="page"/>
              </v:rect>
            </w:pict>
          </mc:Fallback>
        </mc:AlternateContent>
      </w:r>
    </w:p>
    <w:p w:rsidR="00A2718D" w:rsidRDefault="00A2718D"/>
    <w:p w:rsidR="00A2718D" w:rsidRDefault="00A2718D"/>
    <w:p w:rsidR="00A2718D" w:rsidRDefault="00A2718D"/>
    <w:p w:rsidR="00A2718D" w:rsidRDefault="00A2718D"/>
    <w:p w:rsidR="00A2718D" w:rsidRDefault="00A2718D"/>
    <w:p w:rsidR="00A2718D" w:rsidRDefault="00A2718D"/>
    <w:p w:rsidR="00A2718D" w:rsidRDefault="00A2718D"/>
    <w:p w:rsidR="00A2718D" w:rsidRDefault="00A2718D"/>
    <w:p w:rsidR="00A2718D" w:rsidRDefault="00A2718D"/>
    <w:p w:rsidR="00A2718D" w:rsidRDefault="00A2718D"/>
    <w:p w:rsidR="00A2718D" w:rsidRDefault="00F146FB">
      <w:r>
        <w:rPr>
          <w:noProof/>
          <w:lang w:eastAsia="en-AU"/>
        </w:rPr>
        <mc:AlternateContent>
          <mc:Choice Requires="wps">
            <w:drawing>
              <wp:anchor distT="0" distB="0" distL="114300" distR="114300" simplePos="0" relativeHeight="251659264" behindDoc="0" locked="0" layoutInCell="1" allowOverlap="1" wp14:anchorId="778751D9" wp14:editId="1D5BE47A">
                <wp:simplePos x="0" y="0"/>
                <wp:positionH relativeFrom="page">
                  <wp:posOffset>3672205</wp:posOffset>
                </wp:positionH>
                <wp:positionV relativeFrom="page">
                  <wp:posOffset>3935730</wp:posOffset>
                </wp:positionV>
                <wp:extent cx="2808605" cy="1336675"/>
                <wp:effectExtent l="0" t="0" r="0" b="0"/>
                <wp:wrapNone/>
                <wp:docPr id="652"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8605" cy="133667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65FC" w:rsidRDefault="00C365FC" w:rsidP="00F00AFB">
                            <w:pPr>
                              <w:spacing w:before="0" w:after="0"/>
                              <w:ind w:left="0"/>
                              <w:jc w:val="center"/>
                              <w:rPr>
                                <w:rFonts w:cs="Arial"/>
                                <w:b/>
                                <w:sz w:val="32"/>
                              </w:rPr>
                            </w:pPr>
                            <w:r>
                              <w:rPr>
                                <w:rFonts w:cs="Arial"/>
                                <w:b/>
                                <w:sz w:val="32"/>
                              </w:rPr>
                              <w:t>Computer Training Manual</w:t>
                            </w:r>
                          </w:p>
                          <w:p w:rsidR="00C365FC" w:rsidRDefault="00C365FC" w:rsidP="00F00AFB">
                            <w:pPr>
                              <w:spacing w:before="0" w:after="0"/>
                              <w:ind w:left="0"/>
                              <w:jc w:val="center"/>
                              <w:rPr>
                                <w:rFonts w:cs="Arial"/>
                              </w:rPr>
                            </w:pPr>
                            <w:proofErr w:type="gramStart"/>
                            <w:r>
                              <w:rPr>
                                <w:rFonts w:cs="Arial"/>
                                <w:b/>
                                <w:sz w:val="32"/>
                              </w:rPr>
                              <w:t>for</w:t>
                            </w:r>
                            <w:proofErr w:type="gramEnd"/>
                            <w:r>
                              <w:rPr>
                                <w:rFonts w:cs="Arial"/>
                                <w:b/>
                                <w:sz w:val="32"/>
                              </w:rPr>
                              <w:t xml:space="preserve"> </w:t>
                            </w:r>
                            <w:r w:rsidR="00162DC6">
                              <w:rPr>
                                <w:rFonts w:cs="Arial"/>
                                <w:b/>
                                <w:sz w:val="32"/>
                              </w:rPr>
                              <w:t>ICT</w:t>
                            </w:r>
                            <w:r>
                              <w:rPr>
                                <w:rFonts w:cs="Arial"/>
                                <w:b/>
                                <w:sz w:val="32"/>
                              </w:rPr>
                              <w:t xml:space="preserve"> </w:t>
                            </w:r>
                            <w:r w:rsidRPr="009A5C4B">
                              <w:rPr>
                                <w:rFonts w:cs="Arial"/>
                                <w:b/>
                                <w:bCs/>
                                <w:sz w:val="32"/>
                              </w:rPr>
                              <w:t>Information, Digital Media and Technology</w:t>
                            </w:r>
                            <w:r>
                              <w:rPr>
                                <w:rFonts w:cs="Arial"/>
                                <w:b/>
                                <w:sz w:val="32"/>
                              </w:rPr>
                              <w:br/>
                            </w:r>
                          </w:p>
                          <w:p w:rsidR="00C365FC" w:rsidRDefault="00C365FC">
                            <w:pPr>
                              <w:spacing w:before="0" w:after="0"/>
                              <w:ind w:left="0"/>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027" style="position:absolute;left:0;text-align:left;margin-left:289.15pt;margin-top:309.9pt;width:221.15pt;height:10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" stroked="f" strokeweight="1pt">
                <v:textbox inset="1pt,1pt,1pt,1pt">
                  <w:txbxContent>
                    <w:p w:rsidR="00C365FC" w:rsidRDefault="00C365FC" w:rsidP="00F00AFB">
                      <w:pPr>
                        <w:spacing w:before="0" w:after="0"/>
                        <w:ind w:left="0"/>
                        <w:jc w:val="center"/>
                        <w:rPr>
                          <w:rFonts w:cs="Arial"/>
                          <w:b/>
                          <w:sz w:val="32"/>
                        </w:rPr>
                      </w:pPr>
                      <w:r>
                        <w:rPr>
                          <w:rFonts w:cs="Arial"/>
                          <w:b/>
                          <w:sz w:val="32"/>
                        </w:rPr>
                        <w:t>Computer Training Manual</w:t>
                      </w:r>
                    </w:p>
                    <w:p w:rsidR="00C365FC" w:rsidRDefault="00C365FC" w:rsidP="00F00AFB">
                      <w:pPr>
                        <w:spacing w:before="0" w:after="0"/>
                        <w:ind w:left="0"/>
                        <w:jc w:val="center"/>
                        <w:rPr>
                          <w:rFonts w:cs="Arial"/>
                        </w:rPr>
                      </w:pPr>
                      <w:proofErr w:type="gramStart"/>
                      <w:r>
                        <w:rPr>
                          <w:rFonts w:cs="Arial"/>
                          <w:b/>
                          <w:sz w:val="32"/>
                        </w:rPr>
                        <w:t>for</w:t>
                      </w:r>
                      <w:proofErr w:type="gramEnd"/>
                      <w:r>
                        <w:rPr>
                          <w:rFonts w:cs="Arial"/>
                          <w:b/>
                          <w:sz w:val="32"/>
                        </w:rPr>
                        <w:t xml:space="preserve"> </w:t>
                      </w:r>
                      <w:r w:rsidR="00162DC6">
                        <w:rPr>
                          <w:rFonts w:cs="Arial"/>
                          <w:b/>
                          <w:sz w:val="32"/>
                        </w:rPr>
                        <w:t>ICT</w:t>
                      </w:r>
                      <w:r>
                        <w:rPr>
                          <w:rFonts w:cs="Arial"/>
                          <w:b/>
                          <w:sz w:val="32"/>
                        </w:rPr>
                        <w:t xml:space="preserve"> </w:t>
                      </w:r>
                      <w:r w:rsidRPr="009A5C4B">
                        <w:rPr>
                          <w:rFonts w:cs="Arial"/>
                          <w:b/>
                          <w:bCs/>
                          <w:sz w:val="32"/>
                        </w:rPr>
                        <w:t>Information, Digital Media and Technology</w:t>
                      </w:r>
                      <w:r>
                        <w:rPr>
                          <w:rFonts w:cs="Arial"/>
                          <w:b/>
                          <w:sz w:val="32"/>
                        </w:rPr>
                        <w:br/>
                      </w:r>
                    </w:p>
                    <w:p w:rsidR="00C365FC" w:rsidRDefault="00C365FC">
                      <w:pPr>
                        <w:spacing w:before="0" w:after="0"/>
                        <w:ind w:left="0"/>
                        <w:jc w:val="center"/>
                      </w:pPr>
                    </w:p>
                  </w:txbxContent>
                </v:textbox>
                <w10:wrap anchorx="page" anchory="page"/>
              </v:rect>
            </w:pict>
          </mc:Fallback>
        </mc:AlternateContent>
      </w:r>
    </w:p>
    <w:p w:rsidR="00A2718D" w:rsidRDefault="00A2718D"/>
    <w:p w:rsidR="00A2718D" w:rsidRDefault="00A2718D"/>
    <w:p w:rsidR="00A2718D" w:rsidRDefault="004A417B">
      <w:pPr>
        <w:pStyle w:val="Minor"/>
      </w:pPr>
      <w:r>
        <w:rPr>
          <w:noProof/>
          <w:lang w:eastAsia="en-AU"/>
        </w:rPr>
        <mc:AlternateContent>
          <mc:Choice Requires="wps">
            <w:drawing>
              <wp:anchor distT="0" distB="0" distL="114300" distR="114300" simplePos="0" relativeHeight="251654144" behindDoc="0" locked="0" layoutInCell="1" allowOverlap="1" wp14:anchorId="6958CC59" wp14:editId="0EA45CBC">
                <wp:simplePos x="0" y="0"/>
                <wp:positionH relativeFrom="column">
                  <wp:posOffset>3288030</wp:posOffset>
                </wp:positionH>
                <wp:positionV relativeFrom="paragraph">
                  <wp:posOffset>4450080</wp:posOffset>
                </wp:positionV>
                <wp:extent cx="2343150" cy="1270000"/>
                <wp:effectExtent l="0" t="0" r="0" b="6350"/>
                <wp:wrapNone/>
                <wp:docPr id="651"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27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5FC" w:rsidRDefault="00C365FC">
                            <w:pPr>
                              <w:spacing w:before="0" w:after="0"/>
                              <w:ind w:left="0" w:right="140"/>
                              <w:jc w:val="right"/>
                              <w:rPr>
                                <w:i/>
                                <w:iCs/>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i/>
                                        <w:iCs/>
                                      </w:rPr>
                                      <w:t>PO Box</w:t>
                                    </w:r>
                                  </w:smartTag>
                                </w:smartTag>
                                <w:r>
                                  <w:rPr>
                                    <w:i/>
                                    <w:iCs/>
                                  </w:rPr>
                                  <w:t xml:space="preserve"> 15062</w:t>
                                </w:r>
                              </w:smartTag>
                            </w:smartTag>
                          </w:p>
                          <w:p w:rsidR="00C365FC" w:rsidRDefault="00C365FC">
                            <w:pPr>
                              <w:spacing w:before="0" w:after="0"/>
                              <w:ind w:left="0" w:right="140"/>
                              <w:jc w:val="right"/>
                              <w:rPr>
                                <w:i/>
                                <w:spacing w:val="-2"/>
                              </w:rPr>
                            </w:pPr>
                            <w:r>
                              <w:rPr>
                                <w:i/>
                                <w:spacing w:val="-2"/>
                              </w:rPr>
                              <w:t xml:space="preserve">City East, </w:t>
                            </w:r>
                            <w:smartTag w:uri="urn:schemas-microsoft-com:office:smarttags" w:element="City">
                              <w:smartTag w:uri="urn:schemas-microsoft-com:office:smarttags" w:element="place">
                                <w:r>
                                  <w:rPr>
                                    <w:i/>
                                    <w:spacing w:val="-2"/>
                                  </w:rPr>
                                  <w:t>Brisbane</w:t>
                                </w:r>
                              </w:smartTag>
                            </w:smartTag>
                            <w:r>
                              <w:rPr>
                                <w:i/>
                                <w:spacing w:val="-2"/>
                              </w:rPr>
                              <w:t xml:space="preserve"> QLD 4000</w:t>
                            </w:r>
                          </w:p>
                          <w:p w:rsidR="00C365FC" w:rsidRDefault="00C365FC">
                            <w:pPr>
                              <w:tabs>
                                <w:tab w:val="left" w:pos="426"/>
                              </w:tabs>
                              <w:spacing w:before="0" w:after="0"/>
                              <w:ind w:left="0" w:right="140"/>
                              <w:jc w:val="right"/>
                              <w:rPr>
                                <w:i/>
                                <w:spacing w:val="-4"/>
                              </w:rPr>
                            </w:pPr>
                            <w:proofErr w:type="spellStart"/>
                            <w:r>
                              <w:rPr>
                                <w:b/>
                                <w:i/>
                                <w:spacing w:val="-4"/>
                              </w:rPr>
                              <w:t>Ph</w:t>
                            </w:r>
                            <w:proofErr w:type="spellEnd"/>
                            <w:r>
                              <w:rPr>
                                <w:b/>
                                <w:i/>
                                <w:spacing w:val="-4"/>
                              </w:rPr>
                              <w:tab/>
                              <w:t>1300 309 744</w:t>
                            </w:r>
                          </w:p>
                          <w:p w:rsidR="00C365FC" w:rsidRDefault="00C365FC">
                            <w:pPr>
                              <w:tabs>
                                <w:tab w:val="left" w:pos="426"/>
                              </w:tabs>
                              <w:spacing w:before="0" w:after="0"/>
                              <w:ind w:left="0" w:right="140"/>
                              <w:jc w:val="right"/>
                              <w:rPr>
                                <w:i/>
                                <w:spacing w:val="-4"/>
                              </w:rPr>
                            </w:pPr>
                            <w:r>
                              <w:rPr>
                                <w:i/>
                                <w:spacing w:val="-4"/>
                              </w:rPr>
                              <w:t>Fax</w:t>
                            </w:r>
                            <w:r>
                              <w:rPr>
                                <w:i/>
                                <w:spacing w:val="-4"/>
                              </w:rPr>
                              <w:tab/>
                              <w:t>(07) 3229 1254</w:t>
                            </w:r>
                          </w:p>
                          <w:p w:rsidR="00C365FC" w:rsidRDefault="00C365FC">
                            <w:pPr>
                              <w:tabs>
                                <w:tab w:val="left" w:pos="426"/>
                              </w:tabs>
                              <w:spacing w:before="0" w:after="0"/>
                              <w:ind w:left="0" w:right="140"/>
                              <w:jc w:val="right"/>
                              <w:rPr>
                                <w:i/>
                                <w:spacing w:val="-4"/>
                              </w:rPr>
                            </w:pPr>
                            <w:r>
                              <w:rPr>
                                <w:i/>
                                <w:spacing w:val="-4"/>
                              </w:rPr>
                              <w:t>manuals@datadiscovery.com.au</w:t>
                            </w:r>
                          </w:p>
                          <w:p w:rsidR="00C365FC" w:rsidRDefault="00C365FC">
                            <w:pPr>
                              <w:spacing w:before="0" w:after="0"/>
                              <w:ind w:left="0" w:right="140"/>
                              <w:jc w:val="right"/>
                            </w:pPr>
                            <w:r>
                              <w:rPr>
                                <w:i/>
                                <w:spacing w:val="14"/>
                              </w:rPr>
                              <w:t>www.</w:t>
                            </w:r>
                            <w:r>
                              <w:rPr>
                                <w:i/>
                                <w:iCs/>
                              </w:rPr>
                              <w:t>datadiscovery</w:t>
                            </w:r>
                            <w:r>
                              <w:rPr>
                                <w:i/>
                                <w:spacing w:val="14"/>
                              </w:rPr>
                              <w:t>.com.au</w:t>
                            </w:r>
                          </w:p>
                          <w:p w:rsidR="00C365FC" w:rsidRDefault="00C365FC">
                            <w:pPr>
                              <w:spacing w:before="0" w:after="0"/>
                              <w:ind w:left="0" w:right="140"/>
                            </w:pPr>
                          </w:p>
                          <w:p w:rsidR="00C365FC" w:rsidRDefault="00C365FC">
                            <w:pPr>
                              <w:ind w:right="1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8" o:spid="_x0000_s1028" style="position:absolute;margin-left:258.9pt;margin-top:350.4pt;width:184.5pt;height:10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" filled="f" stroked="f" strokeweight="1pt">
                <v:textbox inset="0,0,0,0">
                  <w:txbxContent>
                    <w:p w:rsidR="00C365FC" w:rsidRDefault="00C365FC">
                      <w:pPr>
                        <w:spacing w:before="0" w:after="0"/>
                        <w:ind w:left="0" w:right="140"/>
                        <w:jc w:val="right"/>
                        <w:rPr>
                          <w:i/>
                          <w:iCs/>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i/>
                                  <w:iCs/>
                                </w:rPr>
                                <w:t>PO Box</w:t>
                              </w:r>
                            </w:smartTag>
                          </w:smartTag>
                          <w:r>
                            <w:rPr>
                              <w:i/>
                              <w:iCs/>
                            </w:rPr>
                            <w:t xml:space="preserve"> 15062</w:t>
                          </w:r>
                        </w:smartTag>
                      </w:smartTag>
                    </w:p>
                    <w:p w:rsidR="00C365FC" w:rsidRDefault="00C365FC">
                      <w:pPr>
                        <w:spacing w:before="0" w:after="0"/>
                        <w:ind w:left="0" w:right="140"/>
                        <w:jc w:val="right"/>
                        <w:rPr>
                          <w:i/>
                          <w:spacing w:val="-2"/>
                        </w:rPr>
                      </w:pPr>
                      <w:r>
                        <w:rPr>
                          <w:i/>
                          <w:spacing w:val="-2"/>
                        </w:rPr>
                        <w:t xml:space="preserve">City East, </w:t>
                      </w:r>
                      <w:smartTag w:uri="urn:schemas-microsoft-com:office:smarttags" w:element="City">
                        <w:smartTag w:uri="urn:schemas-microsoft-com:office:smarttags" w:element="place">
                          <w:r>
                            <w:rPr>
                              <w:i/>
                              <w:spacing w:val="-2"/>
                            </w:rPr>
                            <w:t>Brisbane</w:t>
                          </w:r>
                        </w:smartTag>
                      </w:smartTag>
                      <w:r>
                        <w:rPr>
                          <w:i/>
                          <w:spacing w:val="-2"/>
                        </w:rPr>
                        <w:t xml:space="preserve"> QLD 4000</w:t>
                      </w:r>
                    </w:p>
                    <w:p w:rsidR="00C365FC" w:rsidRDefault="00C365FC">
                      <w:pPr>
                        <w:tabs>
                          <w:tab w:val="left" w:pos="426"/>
                        </w:tabs>
                        <w:spacing w:before="0" w:after="0"/>
                        <w:ind w:left="0" w:right="140"/>
                        <w:jc w:val="right"/>
                        <w:rPr>
                          <w:i/>
                          <w:spacing w:val="-4"/>
                        </w:rPr>
                      </w:pPr>
                      <w:proofErr w:type="spellStart"/>
                      <w:r>
                        <w:rPr>
                          <w:b/>
                          <w:i/>
                          <w:spacing w:val="-4"/>
                        </w:rPr>
                        <w:t>Ph</w:t>
                      </w:r>
                      <w:proofErr w:type="spellEnd"/>
                      <w:r>
                        <w:rPr>
                          <w:b/>
                          <w:i/>
                          <w:spacing w:val="-4"/>
                        </w:rPr>
                        <w:tab/>
                        <w:t>1300 309 744</w:t>
                      </w:r>
                    </w:p>
                    <w:p w:rsidR="00C365FC" w:rsidRDefault="00C365FC">
                      <w:pPr>
                        <w:tabs>
                          <w:tab w:val="left" w:pos="426"/>
                        </w:tabs>
                        <w:spacing w:before="0" w:after="0"/>
                        <w:ind w:left="0" w:right="140"/>
                        <w:jc w:val="right"/>
                        <w:rPr>
                          <w:i/>
                          <w:spacing w:val="-4"/>
                        </w:rPr>
                      </w:pPr>
                      <w:r>
                        <w:rPr>
                          <w:i/>
                          <w:spacing w:val="-4"/>
                        </w:rPr>
                        <w:t>Fax</w:t>
                      </w:r>
                      <w:r>
                        <w:rPr>
                          <w:i/>
                          <w:spacing w:val="-4"/>
                        </w:rPr>
                        <w:tab/>
                        <w:t>(07) 3229 1254</w:t>
                      </w:r>
                    </w:p>
                    <w:p w:rsidR="00C365FC" w:rsidRDefault="00C365FC">
                      <w:pPr>
                        <w:tabs>
                          <w:tab w:val="left" w:pos="426"/>
                        </w:tabs>
                        <w:spacing w:before="0" w:after="0"/>
                        <w:ind w:left="0" w:right="140"/>
                        <w:jc w:val="right"/>
                        <w:rPr>
                          <w:i/>
                          <w:spacing w:val="-4"/>
                        </w:rPr>
                      </w:pPr>
                      <w:r>
                        <w:rPr>
                          <w:i/>
                          <w:spacing w:val="-4"/>
                        </w:rPr>
                        <w:t>manuals@datadiscovery.com.au</w:t>
                      </w:r>
                    </w:p>
                    <w:p w:rsidR="00C365FC" w:rsidRDefault="00C365FC">
                      <w:pPr>
                        <w:spacing w:before="0" w:after="0"/>
                        <w:ind w:left="0" w:right="140"/>
                        <w:jc w:val="right"/>
                      </w:pPr>
                      <w:r>
                        <w:rPr>
                          <w:i/>
                          <w:spacing w:val="14"/>
                        </w:rPr>
                        <w:t>www.</w:t>
                      </w:r>
                      <w:r>
                        <w:rPr>
                          <w:i/>
                          <w:iCs/>
                        </w:rPr>
                        <w:t>datadiscovery</w:t>
                      </w:r>
                      <w:r>
                        <w:rPr>
                          <w:i/>
                          <w:spacing w:val="14"/>
                        </w:rPr>
                        <w:t>.com.au</w:t>
                      </w:r>
                    </w:p>
                    <w:p w:rsidR="00C365FC" w:rsidRDefault="00C365FC">
                      <w:pPr>
                        <w:spacing w:before="0" w:after="0"/>
                        <w:ind w:left="0" w:right="140"/>
                      </w:pPr>
                    </w:p>
                    <w:p w:rsidR="00C365FC" w:rsidRDefault="00C365FC">
                      <w:pPr>
                        <w:ind w:right="140"/>
                      </w:pPr>
                    </w:p>
                  </w:txbxContent>
                </v:textbox>
              </v:rect>
            </w:pict>
          </mc:Fallback>
        </mc:AlternateContent>
      </w:r>
      <w:r>
        <w:rPr>
          <w:noProof/>
          <w:lang w:eastAsia="en-AU"/>
        </w:rPr>
        <mc:AlternateContent>
          <mc:Choice Requires="wps">
            <w:drawing>
              <wp:anchor distT="0" distB="0" distL="114300" distR="114300" simplePos="0" relativeHeight="251658240" behindDoc="0" locked="0" layoutInCell="1" allowOverlap="1" wp14:anchorId="52864913" wp14:editId="04AE4143">
                <wp:simplePos x="0" y="0"/>
                <wp:positionH relativeFrom="page">
                  <wp:posOffset>4212590</wp:posOffset>
                </wp:positionH>
                <wp:positionV relativeFrom="page">
                  <wp:posOffset>7533005</wp:posOffset>
                </wp:positionV>
                <wp:extent cx="2959100" cy="1428115"/>
                <wp:effectExtent l="0" t="0" r="0" b="635"/>
                <wp:wrapNone/>
                <wp:docPr id="650"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1428115"/>
                        </a:xfrm>
                        <a:prstGeom prst="rect">
                          <a:avLst/>
                        </a:prstGeom>
                        <a:solidFill>
                          <a:srgbClr val="FFFFFF"/>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65FC" w:rsidRDefault="00C365FC">
                            <w:pPr>
                              <w:spacing w:before="0" w:after="0"/>
                              <w:ind w:left="0"/>
                              <w:jc w:val="center"/>
                            </w:pPr>
                            <w:r>
                              <w:rPr>
                                <w:noProof/>
                                <w:lang w:eastAsia="en-AU"/>
                              </w:rPr>
                              <w:drawing>
                                <wp:inline distT="0" distB="0" distL="0" distR="0" wp14:anchorId="76E998EF" wp14:editId="7A9CF76A">
                                  <wp:extent cx="2483485" cy="1362710"/>
                                  <wp:effectExtent l="0" t="0" r="0" b="8890"/>
                                  <wp:docPr id="49" name="Picture 1" descr="Data Discov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Discover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3485" cy="136271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2" o:spid="_x0000_s1029" style="position:absolute;margin-left:331.7pt;margin-top:593.15pt;width:233pt;height:11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" stroked="f" strokeweight="1.5pt">
                <v:textbox inset="1pt,1pt,1pt,1pt">
                  <w:txbxContent>
                    <w:p w:rsidR="00C365FC" w:rsidRDefault="00C365FC">
                      <w:pPr>
                        <w:spacing w:before="0" w:after="0"/>
                        <w:ind w:left="0"/>
                        <w:jc w:val="center"/>
                      </w:pPr>
                      <w:r>
                        <w:rPr>
                          <w:noProof/>
                          <w:lang w:eastAsia="en-AU"/>
                        </w:rPr>
                        <w:drawing>
                          <wp:inline distT="0" distB="0" distL="0" distR="0" wp14:anchorId="0AFD8C13" wp14:editId="3BF369BA">
                            <wp:extent cx="2483485" cy="1362710"/>
                            <wp:effectExtent l="0" t="0" r="0" b="8890"/>
                            <wp:docPr id="49" name="Picture 1" descr="Data Discov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Discovery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3485" cy="1362710"/>
                                    </a:xfrm>
                                    <a:prstGeom prst="rect">
                                      <a:avLst/>
                                    </a:prstGeom>
                                    <a:noFill/>
                                    <a:ln>
                                      <a:noFill/>
                                    </a:ln>
                                  </pic:spPr>
                                </pic:pic>
                              </a:graphicData>
                            </a:graphic>
                          </wp:inline>
                        </w:drawing>
                      </w:r>
                    </w:p>
                  </w:txbxContent>
                </v:textbox>
                <w10:wrap anchorx="page" anchory="page"/>
              </v:rect>
            </w:pict>
          </mc:Fallback>
        </mc:AlternateContent>
      </w:r>
      <w:r>
        <w:rPr>
          <w:noProof/>
          <w:lang w:eastAsia="en-AU"/>
        </w:rPr>
        <mc:AlternateContent>
          <mc:Choice Requires="wps">
            <w:drawing>
              <wp:anchor distT="0" distB="0" distL="114300" distR="114300" simplePos="0" relativeHeight="251656192" behindDoc="0" locked="0" layoutInCell="0" allowOverlap="1" wp14:anchorId="2C0A5546" wp14:editId="23761F2B">
                <wp:simplePos x="0" y="0"/>
                <wp:positionH relativeFrom="page">
                  <wp:posOffset>684530</wp:posOffset>
                </wp:positionH>
                <wp:positionV relativeFrom="page">
                  <wp:posOffset>10207625</wp:posOffset>
                </wp:positionV>
                <wp:extent cx="1583690" cy="183515"/>
                <wp:effectExtent l="0" t="0" r="0" b="6985"/>
                <wp:wrapNone/>
                <wp:docPr id="649"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5FC" w:rsidRPr="003E3DF3" w:rsidRDefault="00BE6505">
                            <w:pPr>
                              <w:spacing w:before="0" w:after="0"/>
                              <w:ind w:left="0"/>
                            </w:pPr>
                            <w:r>
                              <w:rPr>
                                <w:bCs/>
                                <w:i/>
                                <w:sz w:val="18"/>
                              </w:rPr>
                              <w:t>BSBWHS304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30" style="position:absolute;margin-left:53.9pt;margin-top:803.75pt;width:124.7pt;height:1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" o:allowincell="f" filled="f" stroked="f">
                <v:textbox inset="1pt,1pt,1pt,1pt">
                  <w:txbxContent>
                    <w:p w:rsidR="00C365FC" w:rsidRPr="003E3DF3" w:rsidRDefault="00BE6505">
                      <w:pPr>
                        <w:spacing w:before="0" w:after="0"/>
                        <w:ind w:left="0"/>
                      </w:pPr>
                      <w:r>
                        <w:rPr>
                          <w:bCs/>
                          <w:i/>
                          <w:sz w:val="18"/>
                        </w:rPr>
                        <w:t>BSBWHS304</w:t>
                      </w:r>
                    </w:p>
                  </w:txbxContent>
                </v:textbox>
                <w10:wrap anchorx="page" anchory="page"/>
              </v:rect>
            </w:pict>
          </mc:Fallback>
        </mc:AlternateContent>
      </w:r>
      <w:r w:rsidR="00A2718D">
        <w:br w:type="page"/>
      </w:r>
      <w:r w:rsidR="00A2718D">
        <w:lastRenderedPageBreak/>
        <w:t>Copyright Information</w:t>
      </w:r>
    </w:p>
    <w:p w:rsidR="00A2718D" w:rsidRDefault="00A2718D">
      <w:pPr>
        <w:ind w:left="720"/>
        <w:rPr>
          <w:b/>
        </w:rPr>
      </w:pPr>
      <w:r>
        <w:rPr>
          <w:b/>
        </w:rPr>
        <w:t xml:space="preserve">Author: Paul Watson </w:t>
      </w:r>
    </w:p>
    <w:p w:rsidR="00A2718D" w:rsidRDefault="00A2718D">
      <w:pPr>
        <w:ind w:left="720"/>
      </w:pPr>
      <w:r>
        <w:rPr>
          <w:b/>
        </w:rPr>
        <w:t>© Data Discovery 201</w:t>
      </w:r>
      <w:r w:rsidR="00D30045">
        <w:rPr>
          <w:b/>
        </w:rPr>
        <w:t>2</w:t>
      </w:r>
    </w:p>
    <w:p w:rsidR="00A2718D" w:rsidRDefault="00A2718D">
      <w:pPr>
        <w:ind w:left="720"/>
      </w:pPr>
      <w:r>
        <w:rPr>
          <w:b/>
        </w:rPr>
        <w:t xml:space="preserve">Version 1:  </w:t>
      </w:r>
      <w:r w:rsidR="00D30045">
        <w:rPr>
          <w:b/>
        </w:rPr>
        <w:t>February 2012</w:t>
      </w:r>
    </w:p>
    <w:p w:rsidR="00A2718D" w:rsidRDefault="00A2718D">
      <w:pPr>
        <w:ind w:left="720"/>
        <w:rPr>
          <w:rFonts w:cs="Arial"/>
        </w:rPr>
      </w:pPr>
    </w:p>
    <w:p w:rsidR="00A2718D" w:rsidRDefault="00A2718D">
      <w:pPr>
        <w:spacing w:before="0" w:after="0"/>
        <w:ind w:left="720"/>
        <w:rPr>
          <w:rFonts w:cs="Arial"/>
          <w:szCs w:val="22"/>
          <w:lang w:eastAsia="en-AU"/>
        </w:rPr>
      </w:pPr>
      <w:r>
        <w:rPr>
          <w:rFonts w:cs="Arial"/>
          <w:szCs w:val="22"/>
          <w:lang w:eastAsia="en-AU"/>
        </w:rPr>
        <w:t>This manual is copyright. No part of this manual may be reproduced or transmitted in any form or by any means, electronic or mechanical, including photocopying, recording, or by any information storage and retrieval system, without the written permission of Data Discovery.</w:t>
      </w:r>
    </w:p>
    <w:p w:rsidR="00A2718D" w:rsidRDefault="00A2718D">
      <w:pPr>
        <w:spacing w:before="0" w:after="0"/>
        <w:ind w:left="720"/>
        <w:rPr>
          <w:rFonts w:cs="Arial"/>
          <w:szCs w:val="22"/>
          <w:lang w:eastAsia="en-AU"/>
        </w:rPr>
      </w:pPr>
    </w:p>
    <w:p w:rsidR="00A2718D" w:rsidRDefault="00A2718D">
      <w:pPr>
        <w:spacing w:before="0" w:after="0"/>
        <w:ind w:left="720"/>
        <w:rPr>
          <w:rFonts w:cs="Arial"/>
          <w:szCs w:val="22"/>
          <w:lang w:eastAsia="en-AU"/>
        </w:rPr>
      </w:pPr>
      <w:r>
        <w:rPr>
          <w:rFonts w:cs="Arial"/>
          <w:b/>
          <w:szCs w:val="22"/>
          <w:lang w:eastAsia="en-AU"/>
        </w:rPr>
        <w:t>You have three options when purchasing these manuals:</w:t>
      </w:r>
    </w:p>
    <w:p w:rsidR="00A2718D" w:rsidRDefault="00A2718D">
      <w:pPr>
        <w:tabs>
          <w:tab w:val="num" w:pos="1134"/>
        </w:tabs>
        <w:spacing w:before="0" w:after="0"/>
        <w:ind w:left="1134" w:hanging="360"/>
        <w:rPr>
          <w:rFonts w:cs="Arial"/>
          <w:szCs w:val="22"/>
          <w:lang w:eastAsia="en-AU"/>
        </w:rPr>
      </w:pPr>
      <w:r>
        <w:rPr>
          <w:rFonts w:cs="Arial"/>
          <w:szCs w:val="22"/>
          <w:lang w:eastAsia="en-AU"/>
        </w:rPr>
        <w:t>1.  Purchase a single copy for each user, a class set or a copy for each computer</w:t>
      </w:r>
    </w:p>
    <w:p w:rsidR="00A2718D" w:rsidRDefault="00A2718D">
      <w:pPr>
        <w:tabs>
          <w:tab w:val="num" w:pos="1134"/>
        </w:tabs>
        <w:spacing w:before="0" w:after="0"/>
        <w:ind w:left="1134" w:hanging="360"/>
        <w:rPr>
          <w:rFonts w:cs="Arial"/>
          <w:szCs w:val="22"/>
          <w:lang w:eastAsia="en-AU"/>
        </w:rPr>
      </w:pPr>
      <w:r>
        <w:rPr>
          <w:rFonts w:cs="Arial"/>
          <w:szCs w:val="22"/>
          <w:lang w:eastAsia="en-AU"/>
        </w:rPr>
        <w:t>2.  Purchase a paper Site Licence for making unlimited copies of this manual</w:t>
      </w:r>
    </w:p>
    <w:p w:rsidR="00A2718D" w:rsidRDefault="00A2718D">
      <w:pPr>
        <w:tabs>
          <w:tab w:val="num" w:pos="1134"/>
        </w:tabs>
        <w:spacing w:before="0" w:after="0"/>
        <w:ind w:left="1134" w:hanging="360"/>
        <w:rPr>
          <w:rFonts w:cs="Arial"/>
          <w:szCs w:val="22"/>
          <w:lang w:eastAsia="en-AU"/>
        </w:rPr>
      </w:pPr>
      <w:r>
        <w:rPr>
          <w:rFonts w:cs="Arial"/>
          <w:szCs w:val="22"/>
          <w:lang w:eastAsia="en-AU"/>
        </w:rPr>
        <w:t>3.  Purchase a Copyright licence to alter the contents of the manual</w:t>
      </w:r>
    </w:p>
    <w:p w:rsidR="00A2718D" w:rsidRDefault="00A2718D">
      <w:pPr>
        <w:spacing w:before="0" w:after="0"/>
        <w:ind w:left="720" w:right="541"/>
        <w:rPr>
          <w:rFonts w:cs="Arial"/>
          <w:szCs w:val="22"/>
          <w:lang w:eastAsia="en-AU"/>
        </w:rPr>
      </w:pPr>
    </w:p>
    <w:p w:rsidR="00A2718D" w:rsidRDefault="00A2718D">
      <w:pPr>
        <w:spacing w:before="0" w:after="0"/>
        <w:ind w:left="720" w:right="541"/>
        <w:rPr>
          <w:rFonts w:cs="Arial"/>
          <w:i/>
          <w:szCs w:val="22"/>
          <w:lang w:eastAsia="en-AU"/>
        </w:rPr>
      </w:pPr>
      <w:r>
        <w:rPr>
          <w:rFonts w:cs="Arial"/>
          <w:i/>
          <w:szCs w:val="22"/>
          <w:lang w:eastAsia="en-AU"/>
        </w:rPr>
        <w:t xml:space="preserve">Class sets of these training manuals are available. </w:t>
      </w:r>
      <w:r>
        <w:rPr>
          <w:rFonts w:cs="Arial"/>
          <w:i/>
          <w:szCs w:val="22"/>
          <w:lang w:eastAsia="en-AU"/>
        </w:rPr>
        <w:br/>
        <w:t>Do not purchase one manual and make your own copies. You have not been given permission to copy even a part of this manual.</w:t>
      </w:r>
    </w:p>
    <w:p w:rsidR="00A2718D" w:rsidRDefault="00A2718D">
      <w:pPr>
        <w:spacing w:before="0" w:after="0"/>
        <w:ind w:left="720" w:right="541"/>
        <w:rPr>
          <w:rFonts w:cs="Arial"/>
          <w:i/>
          <w:szCs w:val="22"/>
          <w:lang w:eastAsia="en-AU"/>
        </w:rPr>
      </w:pPr>
    </w:p>
    <w:p w:rsidR="00A2718D" w:rsidRDefault="00A2718D">
      <w:pPr>
        <w:ind w:left="0"/>
      </w:pPr>
    </w:p>
    <w:p w:rsidR="00A2718D" w:rsidRDefault="00A2718D">
      <w:pPr>
        <w:ind w:left="720"/>
      </w:pPr>
      <w:r>
        <w:t>The software used in the production of this manual was Microsoft Word 2010, Microsoft Windows 7 and SnagIt 10.</w:t>
      </w:r>
    </w:p>
    <w:p w:rsidR="00A2718D" w:rsidRDefault="00A2718D">
      <w:pPr>
        <w:ind w:left="720"/>
      </w:pPr>
      <w:r>
        <w:t>Microsoft®, Microsoft® Windows™, Microsoft® Word for Windows™, Microsoft® Excel for Windows™, Microsoft® PowerPoint™, Microsoft® Access for Windows™, Microsoft® Publisher™, Microsoft® Outlook are registered trademarks of Microsoft Corporation.</w:t>
      </w:r>
    </w:p>
    <w:p w:rsidR="00A2718D" w:rsidRDefault="00A2718D">
      <w:pPr>
        <w:ind w:left="720"/>
      </w:pPr>
    </w:p>
    <w:p w:rsidR="00A2718D" w:rsidRDefault="00A2718D">
      <w:pPr>
        <w:ind w:left="720"/>
      </w:pPr>
      <w:r>
        <w:t>All information is correct to the best of the author’s knowledge. The author has made every attempt to ensure accuracy but cannot be held responsible for any loss or damage arising from any information contained or implied in this publication.</w:t>
      </w:r>
    </w:p>
    <w:p w:rsidR="00A2718D" w:rsidRDefault="00A2718D">
      <w:pPr>
        <w:ind w:left="720"/>
      </w:pPr>
    </w:p>
    <w:p w:rsidR="00A2718D" w:rsidRDefault="00A2718D">
      <w:pPr>
        <w:ind w:left="720"/>
      </w:pPr>
    </w:p>
    <w:p w:rsidR="00A2718D" w:rsidRDefault="00A2718D">
      <w:pPr>
        <w:ind w:left="720"/>
      </w:pPr>
    </w:p>
    <w:p w:rsidR="00A2718D" w:rsidRDefault="00A2718D">
      <w:pPr>
        <w:ind w:left="720"/>
      </w:pPr>
      <w:r w:rsidRPr="002666CA">
        <w:rPr>
          <w:b/>
          <w:color w:val="000000"/>
          <w:sz w:val="32"/>
          <w:szCs w:val="32"/>
        </w:rPr>
        <w:t>Data Discovery</w:t>
      </w:r>
      <w:r>
        <w:br/>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b/>
                </w:rPr>
                <w:t>PO Box</w:t>
              </w:r>
            </w:smartTag>
          </w:smartTag>
          <w:r>
            <w:rPr>
              <w:b/>
            </w:rPr>
            <w:t xml:space="preserve"> 15062</w:t>
          </w:r>
        </w:smartTag>
      </w:smartTag>
      <w:r>
        <w:rPr>
          <w:b/>
        </w:rPr>
        <w:t xml:space="preserve"> </w:t>
      </w:r>
    </w:p>
    <w:p w:rsidR="00A2718D" w:rsidRDefault="00A2718D">
      <w:pPr>
        <w:ind w:left="720"/>
      </w:pPr>
      <w:r>
        <w:rPr>
          <w:b/>
        </w:rPr>
        <w:t xml:space="preserve">City East,  </w:t>
      </w:r>
      <w:smartTag w:uri="urn:schemas-microsoft-com:office:smarttags" w:element="place">
        <w:smartTag w:uri="urn:schemas-microsoft-com:office:smarttags" w:element="City">
          <w:r>
            <w:rPr>
              <w:b/>
            </w:rPr>
            <w:t>Brisbane</w:t>
          </w:r>
        </w:smartTag>
      </w:smartTag>
      <w:r>
        <w:rPr>
          <w:b/>
        </w:rPr>
        <w:t xml:space="preserve">   Q  400</w:t>
      </w:r>
      <w:r w:rsidR="003E3DF3">
        <w:rPr>
          <w:b/>
        </w:rPr>
        <w:t>2</w:t>
      </w:r>
    </w:p>
    <w:p w:rsidR="00A2718D" w:rsidRDefault="00A2718D">
      <w:pPr>
        <w:ind w:left="720"/>
      </w:pPr>
    </w:p>
    <w:p w:rsidR="00A2718D" w:rsidRDefault="00A2718D">
      <w:pPr>
        <w:ind w:left="720"/>
        <w:rPr>
          <w:b/>
        </w:rPr>
      </w:pPr>
      <w:proofErr w:type="spellStart"/>
      <w:r w:rsidRPr="002666CA">
        <w:rPr>
          <w:b/>
          <w:color w:val="000000"/>
        </w:rPr>
        <w:t>Ph</w:t>
      </w:r>
      <w:proofErr w:type="spellEnd"/>
      <w:r w:rsidRPr="002666CA">
        <w:rPr>
          <w:b/>
          <w:color w:val="000000"/>
        </w:rPr>
        <w:t>:   1300 309 744</w:t>
      </w:r>
      <w:r>
        <w:rPr>
          <w:b/>
        </w:rPr>
        <w:br/>
        <w:t>Fax: (07) 3229 1254</w:t>
      </w:r>
      <w:r>
        <w:rPr>
          <w:b/>
        </w:rPr>
        <w:br/>
        <w:t xml:space="preserve">email: </w:t>
      </w:r>
      <w:hyperlink r:id="rId11" w:history="1">
        <w:r>
          <w:rPr>
            <w:rStyle w:val="Hyperlink"/>
            <w:b/>
          </w:rPr>
          <w:t>manuals@datadiscovery.com.au</w:t>
        </w:r>
      </w:hyperlink>
    </w:p>
    <w:p w:rsidR="00A2718D" w:rsidRDefault="00A2718D">
      <w:pPr>
        <w:ind w:left="720"/>
        <w:sectPr w:rsidR="00A2718D">
          <w:headerReference w:type="even" r:id="rId12"/>
          <w:headerReference w:type="default" r:id="rId13"/>
          <w:footerReference w:type="even" r:id="rId14"/>
          <w:footerReference w:type="default" r:id="rId15"/>
          <w:pgSz w:w="11907" w:h="16840" w:code="9"/>
          <w:pgMar w:top="1440" w:right="1191" w:bottom="1440" w:left="1701" w:header="720" w:footer="720" w:gutter="0"/>
          <w:pgNumType w:fmt="lowerRoman" w:start="1"/>
          <w:cols w:space="720"/>
        </w:sectPr>
      </w:pPr>
      <w:r>
        <w:rPr>
          <w:b/>
          <w:bCs/>
        </w:rPr>
        <w:t>website:  www.datadiscovery.com.au</w:t>
      </w:r>
    </w:p>
    <w:p w:rsidR="00A2718D" w:rsidRDefault="00A2718D">
      <w:pPr>
        <w:pStyle w:val="chapter"/>
      </w:pPr>
      <w:bookmarkStart w:id="6" w:name="_Toc31351199"/>
      <w:bookmarkStart w:id="7" w:name="_Toc31351399"/>
      <w:bookmarkStart w:id="8" w:name="_Toc32555768"/>
      <w:bookmarkStart w:id="9" w:name="_Toc142799766"/>
      <w:bookmarkStart w:id="10" w:name="_Toc228788526"/>
      <w:bookmarkStart w:id="11" w:name="_Toc228865351"/>
      <w:bookmarkStart w:id="12" w:name="_Toc201465694"/>
      <w:bookmarkStart w:id="13" w:name="_Toc317704968"/>
      <w:bookmarkStart w:id="14" w:name="_GoBack"/>
      <w:bookmarkEnd w:id="14"/>
      <w:r>
        <w:lastRenderedPageBreak/>
        <w:t>Table of Contents</w:t>
      </w:r>
      <w:bookmarkEnd w:id="0"/>
      <w:bookmarkEnd w:id="1"/>
      <w:bookmarkEnd w:id="6"/>
      <w:bookmarkEnd w:id="7"/>
      <w:bookmarkEnd w:id="8"/>
      <w:bookmarkEnd w:id="9"/>
      <w:bookmarkEnd w:id="10"/>
      <w:bookmarkEnd w:id="11"/>
      <w:bookmarkEnd w:id="12"/>
      <w:bookmarkEnd w:id="13"/>
    </w:p>
    <w:p w:rsidR="00E142AA" w:rsidRDefault="00A2718D">
      <w:pPr>
        <w:pStyle w:val="TOC1"/>
        <w:rPr>
          <w:rFonts w:asciiTheme="minorHAnsi" w:eastAsiaTheme="minorEastAsia" w:hAnsiTheme="minorHAnsi" w:cstheme="minorBidi"/>
          <w:b w:val="0"/>
          <w:noProof/>
          <w:szCs w:val="22"/>
          <w:lang w:eastAsia="en-AU"/>
        </w:rPr>
      </w:pPr>
      <w:r>
        <w:fldChar w:fldCharType="begin"/>
      </w:r>
      <w:r>
        <w:instrText xml:space="preserve"> TOC \h \z \t "chapter,1,Subhead,2" </w:instrText>
      </w:r>
      <w:r>
        <w:fldChar w:fldCharType="separate"/>
      </w:r>
      <w:hyperlink w:anchor="_Toc317704965" w:history="1">
        <w:r w:rsidR="00E142AA" w:rsidRPr="00EB037D">
          <w:rPr>
            <w:rStyle w:val="Hyperlink"/>
            <w:noProof/>
          </w:rPr>
          <w:t>Introduction</w:t>
        </w:r>
        <w:r w:rsidR="00E142AA">
          <w:rPr>
            <w:noProof/>
            <w:webHidden/>
          </w:rPr>
          <w:tab/>
        </w:r>
        <w:r w:rsidR="00E142AA">
          <w:rPr>
            <w:noProof/>
            <w:webHidden/>
          </w:rPr>
          <w:fldChar w:fldCharType="begin"/>
        </w:r>
        <w:r w:rsidR="00E142AA">
          <w:rPr>
            <w:noProof/>
            <w:webHidden/>
          </w:rPr>
          <w:instrText xml:space="preserve"> PAGEREF _Toc317704965 \h </w:instrText>
        </w:r>
        <w:r w:rsidR="00E142AA">
          <w:rPr>
            <w:noProof/>
            <w:webHidden/>
          </w:rPr>
        </w:r>
        <w:r w:rsidR="00E142AA">
          <w:rPr>
            <w:noProof/>
            <w:webHidden/>
          </w:rPr>
          <w:fldChar w:fldCharType="separate"/>
        </w:r>
        <w:r w:rsidR="00F146FB">
          <w:rPr>
            <w:noProof/>
            <w:webHidden/>
          </w:rPr>
          <w:t>i</w:t>
        </w:r>
        <w:r w:rsidR="00E142AA">
          <w:rPr>
            <w:noProof/>
            <w:webHidden/>
          </w:rPr>
          <w:fldChar w:fldCharType="end"/>
        </w:r>
      </w:hyperlink>
    </w:p>
    <w:p w:rsidR="00E142AA" w:rsidRDefault="007B659A">
      <w:pPr>
        <w:pStyle w:val="TOC1"/>
        <w:rPr>
          <w:rFonts w:asciiTheme="minorHAnsi" w:eastAsiaTheme="minorEastAsia" w:hAnsiTheme="minorHAnsi" w:cstheme="minorBidi"/>
          <w:b w:val="0"/>
          <w:noProof/>
          <w:szCs w:val="22"/>
          <w:lang w:eastAsia="en-AU"/>
        </w:rPr>
      </w:pPr>
      <w:hyperlink w:anchor="_Toc317704966" w:history="1">
        <w:r w:rsidR="00E142AA" w:rsidRPr="00EB037D">
          <w:rPr>
            <w:rStyle w:val="Hyperlink"/>
            <w:noProof/>
          </w:rPr>
          <w:t>Elements of Competency</w:t>
        </w:r>
        <w:r w:rsidR="00E142AA">
          <w:rPr>
            <w:noProof/>
            <w:webHidden/>
          </w:rPr>
          <w:tab/>
        </w:r>
        <w:r w:rsidR="00E142AA">
          <w:rPr>
            <w:noProof/>
            <w:webHidden/>
          </w:rPr>
          <w:fldChar w:fldCharType="begin"/>
        </w:r>
        <w:r w:rsidR="00E142AA">
          <w:rPr>
            <w:noProof/>
            <w:webHidden/>
          </w:rPr>
          <w:instrText xml:space="preserve"> PAGEREF _Toc317704966 \h </w:instrText>
        </w:r>
        <w:r w:rsidR="00E142AA">
          <w:rPr>
            <w:noProof/>
            <w:webHidden/>
          </w:rPr>
        </w:r>
        <w:r w:rsidR="00E142AA">
          <w:rPr>
            <w:noProof/>
            <w:webHidden/>
          </w:rPr>
          <w:fldChar w:fldCharType="separate"/>
        </w:r>
        <w:r w:rsidR="00F146FB">
          <w:rPr>
            <w:noProof/>
            <w:webHidden/>
          </w:rPr>
          <w:t>ii</w:t>
        </w:r>
        <w:r w:rsidR="00E142AA">
          <w:rPr>
            <w:noProof/>
            <w:webHidden/>
          </w:rPr>
          <w:fldChar w:fldCharType="end"/>
        </w:r>
      </w:hyperlink>
    </w:p>
    <w:p w:rsidR="00E142AA" w:rsidRDefault="007B659A">
      <w:pPr>
        <w:pStyle w:val="TOC1"/>
        <w:rPr>
          <w:rFonts w:asciiTheme="minorHAnsi" w:eastAsiaTheme="minorEastAsia" w:hAnsiTheme="minorHAnsi" w:cstheme="minorBidi"/>
          <w:b w:val="0"/>
          <w:noProof/>
          <w:szCs w:val="22"/>
          <w:lang w:eastAsia="en-AU"/>
        </w:rPr>
      </w:pPr>
      <w:hyperlink w:anchor="_Toc317704967" w:history="1">
        <w:r w:rsidR="00E142AA" w:rsidRPr="00EB037D">
          <w:rPr>
            <w:rStyle w:val="Hyperlink"/>
            <w:noProof/>
          </w:rPr>
          <w:t>Employability Skills Summary</w:t>
        </w:r>
        <w:r w:rsidR="00E142AA">
          <w:rPr>
            <w:noProof/>
            <w:webHidden/>
          </w:rPr>
          <w:tab/>
        </w:r>
        <w:r w:rsidR="00E142AA">
          <w:rPr>
            <w:noProof/>
            <w:webHidden/>
          </w:rPr>
          <w:fldChar w:fldCharType="begin"/>
        </w:r>
        <w:r w:rsidR="00E142AA">
          <w:rPr>
            <w:noProof/>
            <w:webHidden/>
          </w:rPr>
          <w:instrText xml:space="preserve"> PAGEREF _Toc317704967 \h </w:instrText>
        </w:r>
        <w:r w:rsidR="00E142AA">
          <w:rPr>
            <w:noProof/>
            <w:webHidden/>
          </w:rPr>
        </w:r>
        <w:r w:rsidR="00E142AA">
          <w:rPr>
            <w:noProof/>
            <w:webHidden/>
          </w:rPr>
          <w:fldChar w:fldCharType="separate"/>
        </w:r>
        <w:r w:rsidR="00F146FB">
          <w:rPr>
            <w:noProof/>
            <w:webHidden/>
          </w:rPr>
          <w:t>iv</w:t>
        </w:r>
        <w:r w:rsidR="00E142AA">
          <w:rPr>
            <w:noProof/>
            <w:webHidden/>
          </w:rPr>
          <w:fldChar w:fldCharType="end"/>
        </w:r>
      </w:hyperlink>
    </w:p>
    <w:p w:rsidR="00E142AA" w:rsidRDefault="007B659A">
      <w:pPr>
        <w:pStyle w:val="TOC1"/>
        <w:rPr>
          <w:rFonts w:asciiTheme="minorHAnsi" w:eastAsiaTheme="minorEastAsia" w:hAnsiTheme="minorHAnsi" w:cstheme="minorBidi"/>
          <w:b w:val="0"/>
          <w:noProof/>
          <w:szCs w:val="22"/>
          <w:lang w:eastAsia="en-AU"/>
        </w:rPr>
      </w:pPr>
      <w:hyperlink w:anchor="_Toc317704968" w:history="1">
        <w:r w:rsidR="00E142AA" w:rsidRPr="00EB037D">
          <w:rPr>
            <w:rStyle w:val="Hyperlink"/>
            <w:noProof/>
          </w:rPr>
          <w:t>Table of Contents</w:t>
        </w:r>
        <w:r w:rsidR="00E142AA">
          <w:rPr>
            <w:noProof/>
            <w:webHidden/>
          </w:rPr>
          <w:tab/>
        </w:r>
        <w:r w:rsidR="00E142AA">
          <w:rPr>
            <w:noProof/>
            <w:webHidden/>
          </w:rPr>
          <w:fldChar w:fldCharType="begin"/>
        </w:r>
        <w:r w:rsidR="00E142AA">
          <w:rPr>
            <w:noProof/>
            <w:webHidden/>
          </w:rPr>
          <w:instrText xml:space="preserve"> PAGEREF _Toc317704968 \h </w:instrText>
        </w:r>
        <w:r w:rsidR="00E142AA">
          <w:rPr>
            <w:noProof/>
            <w:webHidden/>
          </w:rPr>
        </w:r>
        <w:r w:rsidR="00E142AA">
          <w:rPr>
            <w:noProof/>
            <w:webHidden/>
          </w:rPr>
          <w:fldChar w:fldCharType="separate"/>
        </w:r>
        <w:r w:rsidR="00F146FB">
          <w:rPr>
            <w:noProof/>
            <w:webHidden/>
          </w:rPr>
          <w:t>vi</w:t>
        </w:r>
        <w:r w:rsidR="00E142AA">
          <w:rPr>
            <w:noProof/>
            <w:webHidden/>
          </w:rPr>
          <w:fldChar w:fldCharType="end"/>
        </w:r>
      </w:hyperlink>
    </w:p>
    <w:p w:rsidR="00E142AA" w:rsidRDefault="007B659A">
      <w:pPr>
        <w:pStyle w:val="TOC1"/>
        <w:rPr>
          <w:rFonts w:asciiTheme="minorHAnsi" w:eastAsiaTheme="minorEastAsia" w:hAnsiTheme="minorHAnsi" w:cstheme="minorBidi"/>
          <w:b w:val="0"/>
          <w:noProof/>
          <w:szCs w:val="22"/>
          <w:lang w:eastAsia="en-AU"/>
        </w:rPr>
      </w:pPr>
      <w:hyperlink w:anchor="_Toc317704969" w:history="1">
        <w:r w:rsidR="00E142AA" w:rsidRPr="00EB037D">
          <w:rPr>
            <w:rStyle w:val="Hyperlink"/>
            <w:noProof/>
          </w:rPr>
          <w:t>Safety in the Workplace</w:t>
        </w:r>
        <w:r w:rsidR="00E142AA">
          <w:rPr>
            <w:noProof/>
            <w:webHidden/>
          </w:rPr>
          <w:tab/>
        </w:r>
        <w:r w:rsidR="00E142AA">
          <w:rPr>
            <w:noProof/>
            <w:webHidden/>
          </w:rPr>
          <w:fldChar w:fldCharType="begin"/>
        </w:r>
        <w:r w:rsidR="00E142AA">
          <w:rPr>
            <w:noProof/>
            <w:webHidden/>
          </w:rPr>
          <w:instrText xml:space="preserve"> PAGEREF _Toc317704969 \h </w:instrText>
        </w:r>
        <w:r w:rsidR="00E142AA">
          <w:rPr>
            <w:noProof/>
            <w:webHidden/>
          </w:rPr>
        </w:r>
        <w:r w:rsidR="00E142AA">
          <w:rPr>
            <w:noProof/>
            <w:webHidden/>
          </w:rPr>
          <w:fldChar w:fldCharType="separate"/>
        </w:r>
        <w:r w:rsidR="00F146FB">
          <w:rPr>
            <w:noProof/>
            <w:webHidden/>
          </w:rPr>
          <w:t>1</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70" w:history="1">
        <w:r w:rsidR="00BE6505">
          <w:rPr>
            <w:rStyle w:val="Hyperlink"/>
            <w:noProof/>
          </w:rPr>
          <w:t>WHS</w:t>
        </w:r>
        <w:r w:rsidR="00E142AA" w:rsidRPr="00EB037D">
          <w:rPr>
            <w:rStyle w:val="Hyperlink"/>
            <w:noProof/>
          </w:rPr>
          <w:t xml:space="preserve"> Legislations</w:t>
        </w:r>
        <w:r w:rsidR="00E142AA">
          <w:rPr>
            <w:noProof/>
            <w:webHidden/>
          </w:rPr>
          <w:tab/>
        </w:r>
        <w:r w:rsidR="00E142AA">
          <w:rPr>
            <w:noProof/>
            <w:webHidden/>
          </w:rPr>
          <w:fldChar w:fldCharType="begin"/>
        </w:r>
        <w:r w:rsidR="00E142AA">
          <w:rPr>
            <w:noProof/>
            <w:webHidden/>
          </w:rPr>
          <w:instrText xml:space="preserve"> PAGEREF _Toc317704970 \h </w:instrText>
        </w:r>
        <w:r w:rsidR="00E142AA">
          <w:rPr>
            <w:noProof/>
            <w:webHidden/>
          </w:rPr>
        </w:r>
        <w:r w:rsidR="00E142AA">
          <w:rPr>
            <w:noProof/>
            <w:webHidden/>
          </w:rPr>
          <w:fldChar w:fldCharType="separate"/>
        </w:r>
        <w:r w:rsidR="00F146FB">
          <w:rPr>
            <w:noProof/>
            <w:webHidden/>
          </w:rPr>
          <w:t>3</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71" w:history="1">
        <w:r w:rsidR="00E142AA" w:rsidRPr="00EB037D">
          <w:rPr>
            <w:rStyle w:val="Hyperlink"/>
            <w:noProof/>
          </w:rPr>
          <w:t>Duty of Care</w:t>
        </w:r>
        <w:r w:rsidR="00E142AA">
          <w:rPr>
            <w:noProof/>
            <w:webHidden/>
          </w:rPr>
          <w:tab/>
        </w:r>
        <w:r w:rsidR="00E142AA">
          <w:rPr>
            <w:noProof/>
            <w:webHidden/>
          </w:rPr>
          <w:fldChar w:fldCharType="begin"/>
        </w:r>
        <w:r w:rsidR="00E142AA">
          <w:rPr>
            <w:noProof/>
            <w:webHidden/>
          </w:rPr>
          <w:instrText xml:space="preserve"> PAGEREF _Toc317704971 \h </w:instrText>
        </w:r>
        <w:r w:rsidR="00E142AA">
          <w:rPr>
            <w:noProof/>
            <w:webHidden/>
          </w:rPr>
        </w:r>
        <w:r w:rsidR="00E142AA">
          <w:rPr>
            <w:noProof/>
            <w:webHidden/>
          </w:rPr>
          <w:fldChar w:fldCharType="separate"/>
        </w:r>
        <w:r w:rsidR="00F146FB">
          <w:rPr>
            <w:noProof/>
            <w:webHidden/>
          </w:rPr>
          <w:t>5</w:t>
        </w:r>
        <w:r w:rsidR="00E142AA">
          <w:rPr>
            <w:noProof/>
            <w:webHidden/>
          </w:rPr>
          <w:fldChar w:fldCharType="end"/>
        </w:r>
      </w:hyperlink>
    </w:p>
    <w:p w:rsidR="00E142AA" w:rsidRDefault="007B659A">
      <w:pPr>
        <w:pStyle w:val="TOC1"/>
        <w:rPr>
          <w:rFonts w:asciiTheme="minorHAnsi" w:eastAsiaTheme="minorEastAsia" w:hAnsiTheme="minorHAnsi" w:cstheme="minorBidi"/>
          <w:b w:val="0"/>
          <w:noProof/>
          <w:szCs w:val="22"/>
          <w:lang w:eastAsia="en-AU"/>
        </w:rPr>
      </w:pPr>
      <w:hyperlink w:anchor="_Toc317704972" w:history="1">
        <w:r w:rsidR="00E142AA" w:rsidRPr="00EB037D">
          <w:rPr>
            <w:rStyle w:val="Hyperlink"/>
            <w:noProof/>
          </w:rPr>
          <w:t xml:space="preserve">Consultative </w:t>
        </w:r>
        <w:r w:rsidR="00BE6505">
          <w:rPr>
            <w:rStyle w:val="Hyperlink"/>
            <w:noProof/>
          </w:rPr>
          <w:t>WHS</w:t>
        </w:r>
        <w:r w:rsidR="00E142AA" w:rsidRPr="00EB037D">
          <w:rPr>
            <w:rStyle w:val="Hyperlink"/>
            <w:noProof/>
          </w:rPr>
          <w:t xml:space="preserve"> Processes</w:t>
        </w:r>
        <w:r w:rsidR="00E142AA">
          <w:rPr>
            <w:noProof/>
            <w:webHidden/>
          </w:rPr>
          <w:tab/>
        </w:r>
        <w:r w:rsidR="00E142AA">
          <w:rPr>
            <w:noProof/>
            <w:webHidden/>
          </w:rPr>
          <w:fldChar w:fldCharType="begin"/>
        </w:r>
        <w:r w:rsidR="00E142AA">
          <w:rPr>
            <w:noProof/>
            <w:webHidden/>
          </w:rPr>
          <w:instrText xml:space="preserve"> PAGEREF _Toc317704972 \h </w:instrText>
        </w:r>
        <w:r w:rsidR="00E142AA">
          <w:rPr>
            <w:noProof/>
            <w:webHidden/>
          </w:rPr>
        </w:r>
        <w:r w:rsidR="00E142AA">
          <w:rPr>
            <w:noProof/>
            <w:webHidden/>
          </w:rPr>
          <w:fldChar w:fldCharType="separate"/>
        </w:r>
        <w:r w:rsidR="00F146FB">
          <w:rPr>
            <w:noProof/>
            <w:webHidden/>
          </w:rPr>
          <w:t>8</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73" w:history="1">
        <w:r w:rsidR="00BE6505">
          <w:rPr>
            <w:rStyle w:val="Hyperlink"/>
            <w:noProof/>
          </w:rPr>
          <w:t>WHS</w:t>
        </w:r>
        <w:r w:rsidR="00E142AA" w:rsidRPr="00EB037D">
          <w:rPr>
            <w:rStyle w:val="Hyperlink"/>
            <w:noProof/>
          </w:rPr>
          <w:t xml:space="preserve"> Barriers</w:t>
        </w:r>
        <w:r w:rsidR="00E142AA">
          <w:rPr>
            <w:noProof/>
            <w:webHidden/>
          </w:rPr>
          <w:tab/>
        </w:r>
        <w:r w:rsidR="00E142AA">
          <w:rPr>
            <w:noProof/>
            <w:webHidden/>
          </w:rPr>
          <w:fldChar w:fldCharType="begin"/>
        </w:r>
        <w:r w:rsidR="00E142AA">
          <w:rPr>
            <w:noProof/>
            <w:webHidden/>
          </w:rPr>
          <w:instrText xml:space="preserve"> PAGEREF _Toc317704973 \h </w:instrText>
        </w:r>
        <w:r w:rsidR="00E142AA">
          <w:rPr>
            <w:noProof/>
            <w:webHidden/>
          </w:rPr>
        </w:r>
        <w:r w:rsidR="00E142AA">
          <w:rPr>
            <w:noProof/>
            <w:webHidden/>
          </w:rPr>
          <w:fldChar w:fldCharType="separate"/>
        </w:r>
        <w:r w:rsidR="00F146FB">
          <w:rPr>
            <w:noProof/>
            <w:webHidden/>
          </w:rPr>
          <w:t>8</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74" w:history="1">
        <w:r w:rsidR="00BE6505">
          <w:rPr>
            <w:rStyle w:val="Hyperlink"/>
            <w:noProof/>
          </w:rPr>
          <w:t>WHS</w:t>
        </w:r>
        <w:r w:rsidR="00E142AA" w:rsidRPr="00EB037D">
          <w:rPr>
            <w:rStyle w:val="Hyperlink"/>
            <w:noProof/>
          </w:rPr>
          <w:t xml:space="preserve"> Representatives</w:t>
        </w:r>
        <w:r w:rsidR="00E142AA">
          <w:rPr>
            <w:noProof/>
            <w:webHidden/>
          </w:rPr>
          <w:tab/>
        </w:r>
        <w:r w:rsidR="00E142AA">
          <w:rPr>
            <w:noProof/>
            <w:webHidden/>
          </w:rPr>
          <w:fldChar w:fldCharType="begin"/>
        </w:r>
        <w:r w:rsidR="00E142AA">
          <w:rPr>
            <w:noProof/>
            <w:webHidden/>
          </w:rPr>
          <w:instrText xml:space="preserve"> PAGEREF _Toc317704974 \h </w:instrText>
        </w:r>
        <w:r w:rsidR="00E142AA">
          <w:rPr>
            <w:noProof/>
            <w:webHidden/>
          </w:rPr>
        </w:r>
        <w:r w:rsidR="00E142AA">
          <w:rPr>
            <w:noProof/>
            <w:webHidden/>
          </w:rPr>
          <w:fldChar w:fldCharType="separate"/>
        </w:r>
        <w:r w:rsidR="00F146FB">
          <w:rPr>
            <w:noProof/>
            <w:webHidden/>
          </w:rPr>
          <w:t>10</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75" w:history="1">
        <w:r w:rsidR="00BE6505">
          <w:rPr>
            <w:rStyle w:val="Hyperlink"/>
            <w:noProof/>
          </w:rPr>
          <w:t>WHS</w:t>
        </w:r>
        <w:r w:rsidR="00E142AA" w:rsidRPr="00EB037D">
          <w:rPr>
            <w:rStyle w:val="Hyperlink"/>
            <w:noProof/>
          </w:rPr>
          <w:t xml:space="preserve"> Meetings</w:t>
        </w:r>
        <w:r w:rsidR="00E142AA">
          <w:rPr>
            <w:noProof/>
            <w:webHidden/>
          </w:rPr>
          <w:tab/>
        </w:r>
        <w:r w:rsidR="00E142AA">
          <w:rPr>
            <w:noProof/>
            <w:webHidden/>
          </w:rPr>
          <w:fldChar w:fldCharType="begin"/>
        </w:r>
        <w:r w:rsidR="00E142AA">
          <w:rPr>
            <w:noProof/>
            <w:webHidden/>
          </w:rPr>
          <w:instrText xml:space="preserve"> PAGEREF _Toc317704975 \h </w:instrText>
        </w:r>
        <w:r w:rsidR="00E142AA">
          <w:rPr>
            <w:noProof/>
            <w:webHidden/>
          </w:rPr>
        </w:r>
        <w:r w:rsidR="00E142AA">
          <w:rPr>
            <w:noProof/>
            <w:webHidden/>
          </w:rPr>
          <w:fldChar w:fldCharType="separate"/>
        </w:r>
        <w:r w:rsidR="00F146FB">
          <w:rPr>
            <w:noProof/>
            <w:webHidden/>
          </w:rPr>
          <w:t>17</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76" w:history="1">
        <w:r w:rsidR="00BE6505">
          <w:rPr>
            <w:rStyle w:val="Hyperlink"/>
            <w:noProof/>
          </w:rPr>
          <w:t>WHS</w:t>
        </w:r>
        <w:r w:rsidR="00E142AA" w:rsidRPr="00EB037D">
          <w:rPr>
            <w:rStyle w:val="Hyperlink"/>
            <w:noProof/>
          </w:rPr>
          <w:t xml:space="preserve"> Consultations</w:t>
        </w:r>
        <w:r w:rsidR="00E142AA">
          <w:rPr>
            <w:noProof/>
            <w:webHidden/>
          </w:rPr>
          <w:tab/>
        </w:r>
        <w:r w:rsidR="00E142AA">
          <w:rPr>
            <w:noProof/>
            <w:webHidden/>
          </w:rPr>
          <w:fldChar w:fldCharType="begin"/>
        </w:r>
        <w:r w:rsidR="00E142AA">
          <w:rPr>
            <w:noProof/>
            <w:webHidden/>
          </w:rPr>
          <w:instrText xml:space="preserve"> PAGEREF _Toc317704976 \h </w:instrText>
        </w:r>
        <w:r w:rsidR="00E142AA">
          <w:rPr>
            <w:noProof/>
            <w:webHidden/>
          </w:rPr>
        </w:r>
        <w:r w:rsidR="00E142AA">
          <w:rPr>
            <w:noProof/>
            <w:webHidden/>
          </w:rPr>
          <w:fldChar w:fldCharType="separate"/>
        </w:r>
        <w:r w:rsidR="00F146FB">
          <w:rPr>
            <w:noProof/>
            <w:webHidden/>
          </w:rPr>
          <w:t>21</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77" w:history="1">
        <w:r w:rsidR="00E142AA" w:rsidRPr="00EB037D">
          <w:rPr>
            <w:rStyle w:val="Hyperlink"/>
            <w:noProof/>
          </w:rPr>
          <w:t xml:space="preserve">Managing </w:t>
        </w:r>
        <w:r w:rsidR="00BE6505">
          <w:rPr>
            <w:rStyle w:val="Hyperlink"/>
            <w:noProof/>
          </w:rPr>
          <w:t>WHS</w:t>
        </w:r>
        <w:r w:rsidR="00E142AA" w:rsidRPr="00EB037D">
          <w:rPr>
            <w:rStyle w:val="Hyperlink"/>
            <w:noProof/>
          </w:rPr>
          <w:t xml:space="preserve"> Information</w:t>
        </w:r>
        <w:r w:rsidR="00E142AA">
          <w:rPr>
            <w:noProof/>
            <w:webHidden/>
          </w:rPr>
          <w:tab/>
        </w:r>
        <w:r w:rsidR="00E142AA">
          <w:rPr>
            <w:noProof/>
            <w:webHidden/>
          </w:rPr>
          <w:fldChar w:fldCharType="begin"/>
        </w:r>
        <w:r w:rsidR="00E142AA">
          <w:rPr>
            <w:noProof/>
            <w:webHidden/>
          </w:rPr>
          <w:instrText xml:space="preserve"> PAGEREF _Toc317704977 \h </w:instrText>
        </w:r>
        <w:r w:rsidR="00E142AA">
          <w:rPr>
            <w:noProof/>
            <w:webHidden/>
          </w:rPr>
        </w:r>
        <w:r w:rsidR="00E142AA">
          <w:rPr>
            <w:noProof/>
            <w:webHidden/>
          </w:rPr>
          <w:fldChar w:fldCharType="separate"/>
        </w:r>
        <w:r w:rsidR="00F146FB">
          <w:rPr>
            <w:noProof/>
            <w:webHidden/>
          </w:rPr>
          <w:t>25</w:t>
        </w:r>
        <w:r w:rsidR="00E142AA">
          <w:rPr>
            <w:noProof/>
            <w:webHidden/>
          </w:rPr>
          <w:fldChar w:fldCharType="end"/>
        </w:r>
      </w:hyperlink>
    </w:p>
    <w:p w:rsidR="00E142AA" w:rsidRDefault="007B659A">
      <w:pPr>
        <w:pStyle w:val="TOC1"/>
        <w:rPr>
          <w:rFonts w:asciiTheme="minorHAnsi" w:eastAsiaTheme="minorEastAsia" w:hAnsiTheme="minorHAnsi" w:cstheme="minorBidi"/>
          <w:b w:val="0"/>
          <w:noProof/>
          <w:szCs w:val="22"/>
          <w:lang w:eastAsia="en-AU"/>
        </w:rPr>
      </w:pPr>
      <w:hyperlink w:anchor="_Toc317704978" w:history="1">
        <w:r w:rsidR="00E142AA" w:rsidRPr="00EB037D">
          <w:rPr>
            <w:rStyle w:val="Hyperlink"/>
            <w:noProof/>
          </w:rPr>
          <w:t>Managing Workplace Safety</w:t>
        </w:r>
        <w:r w:rsidR="00E142AA">
          <w:rPr>
            <w:noProof/>
            <w:webHidden/>
          </w:rPr>
          <w:tab/>
        </w:r>
        <w:r w:rsidR="00E142AA">
          <w:rPr>
            <w:noProof/>
            <w:webHidden/>
          </w:rPr>
          <w:fldChar w:fldCharType="begin"/>
        </w:r>
        <w:r w:rsidR="00E142AA">
          <w:rPr>
            <w:noProof/>
            <w:webHidden/>
          </w:rPr>
          <w:instrText xml:space="preserve"> PAGEREF _Toc317704978 \h </w:instrText>
        </w:r>
        <w:r w:rsidR="00E142AA">
          <w:rPr>
            <w:noProof/>
            <w:webHidden/>
          </w:rPr>
        </w:r>
        <w:r w:rsidR="00E142AA">
          <w:rPr>
            <w:noProof/>
            <w:webHidden/>
          </w:rPr>
          <w:fldChar w:fldCharType="separate"/>
        </w:r>
        <w:r w:rsidR="00F146FB">
          <w:rPr>
            <w:noProof/>
            <w:webHidden/>
          </w:rPr>
          <w:t>29</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79" w:history="1">
        <w:r w:rsidR="00E142AA" w:rsidRPr="00EB037D">
          <w:rPr>
            <w:rStyle w:val="Hyperlink"/>
            <w:noProof/>
          </w:rPr>
          <w:t>Risk Assessments</w:t>
        </w:r>
        <w:r w:rsidR="00E142AA">
          <w:rPr>
            <w:noProof/>
            <w:webHidden/>
          </w:rPr>
          <w:tab/>
        </w:r>
        <w:r w:rsidR="00E142AA">
          <w:rPr>
            <w:noProof/>
            <w:webHidden/>
          </w:rPr>
          <w:fldChar w:fldCharType="begin"/>
        </w:r>
        <w:r w:rsidR="00E142AA">
          <w:rPr>
            <w:noProof/>
            <w:webHidden/>
          </w:rPr>
          <w:instrText xml:space="preserve"> PAGEREF _Toc317704979 \h </w:instrText>
        </w:r>
        <w:r w:rsidR="00E142AA">
          <w:rPr>
            <w:noProof/>
            <w:webHidden/>
          </w:rPr>
        </w:r>
        <w:r w:rsidR="00E142AA">
          <w:rPr>
            <w:noProof/>
            <w:webHidden/>
          </w:rPr>
          <w:fldChar w:fldCharType="separate"/>
        </w:r>
        <w:r w:rsidR="00F146FB">
          <w:rPr>
            <w:noProof/>
            <w:webHidden/>
          </w:rPr>
          <w:t>30</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80" w:history="1">
        <w:r w:rsidR="00E142AA" w:rsidRPr="00EB037D">
          <w:rPr>
            <w:rStyle w:val="Hyperlink"/>
            <w:noProof/>
          </w:rPr>
          <w:t>Near Miss</w:t>
        </w:r>
        <w:r w:rsidR="00E142AA">
          <w:rPr>
            <w:noProof/>
            <w:webHidden/>
          </w:rPr>
          <w:tab/>
        </w:r>
        <w:r w:rsidR="00E142AA">
          <w:rPr>
            <w:noProof/>
            <w:webHidden/>
          </w:rPr>
          <w:fldChar w:fldCharType="begin"/>
        </w:r>
        <w:r w:rsidR="00E142AA">
          <w:rPr>
            <w:noProof/>
            <w:webHidden/>
          </w:rPr>
          <w:instrText xml:space="preserve"> PAGEREF _Toc317704980 \h </w:instrText>
        </w:r>
        <w:r w:rsidR="00E142AA">
          <w:rPr>
            <w:noProof/>
            <w:webHidden/>
          </w:rPr>
        </w:r>
        <w:r w:rsidR="00E142AA">
          <w:rPr>
            <w:noProof/>
            <w:webHidden/>
          </w:rPr>
          <w:fldChar w:fldCharType="separate"/>
        </w:r>
        <w:r w:rsidR="00F146FB">
          <w:rPr>
            <w:noProof/>
            <w:webHidden/>
          </w:rPr>
          <w:t>39</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81" w:history="1">
        <w:r w:rsidR="00E142AA" w:rsidRPr="00EB037D">
          <w:rPr>
            <w:rStyle w:val="Hyperlink"/>
            <w:noProof/>
          </w:rPr>
          <w:t>Fire and Evacuation</w:t>
        </w:r>
        <w:r w:rsidR="00E142AA">
          <w:rPr>
            <w:noProof/>
            <w:webHidden/>
          </w:rPr>
          <w:tab/>
        </w:r>
        <w:r w:rsidR="00E142AA">
          <w:rPr>
            <w:noProof/>
            <w:webHidden/>
          </w:rPr>
          <w:fldChar w:fldCharType="begin"/>
        </w:r>
        <w:r w:rsidR="00E142AA">
          <w:rPr>
            <w:noProof/>
            <w:webHidden/>
          </w:rPr>
          <w:instrText xml:space="preserve"> PAGEREF _Toc317704981 \h </w:instrText>
        </w:r>
        <w:r w:rsidR="00E142AA">
          <w:rPr>
            <w:noProof/>
            <w:webHidden/>
          </w:rPr>
        </w:r>
        <w:r w:rsidR="00E142AA">
          <w:rPr>
            <w:noProof/>
            <w:webHidden/>
          </w:rPr>
          <w:fldChar w:fldCharType="separate"/>
        </w:r>
        <w:r w:rsidR="00F146FB">
          <w:rPr>
            <w:noProof/>
            <w:webHidden/>
          </w:rPr>
          <w:t>42</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82" w:history="1">
        <w:r w:rsidR="00E142AA" w:rsidRPr="00EB037D">
          <w:rPr>
            <w:rStyle w:val="Hyperlink"/>
            <w:noProof/>
          </w:rPr>
          <w:t>Accident Reporting</w:t>
        </w:r>
        <w:r w:rsidR="00E142AA">
          <w:rPr>
            <w:noProof/>
            <w:webHidden/>
          </w:rPr>
          <w:tab/>
        </w:r>
        <w:r w:rsidR="00E142AA">
          <w:rPr>
            <w:noProof/>
            <w:webHidden/>
          </w:rPr>
          <w:fldChar w:fldCharType="begin"/>
        </w:r>
        <w:r w:rsidR="00E142AA">
          <w:rPr>
            <w:noProof/>
            <w:webHidden/>
          </w:rPr>
          <w:instrText xml:space="preserve"> PAGEREF _Toc317704982 \h </w:instrText>
        </w:r>
        <w:r w:rsidR="00E142AA">
          <w:rPr>
            <w:noProof/>
            <w:webHidden/>
          </w:rPr>
        </w:r>
        <w:r w:rsidR="00E142AA">
          <w:rPr>
            <w:noProof/>
            <w:webHidden/>
          </w:rPr>
          <w:fldChar w:fldCharType="separate"/>
        </w:r>
        <w:r w:rsidR="00F146FB">
          <w:rPr>
            <w:noProof/>
            <w:webHidden/>
          </w:rPr>
          <w:t>47</w:t>
        </w:r>
        <w:r w:rsidR="00E142AA">
          <w:rPr>
            <w:noProof/>
            <w:webHidden/>
          </w:rPr>
          <w:fldChar w:fldCharType="end"/>
        </w:r>
      </w:hyperlink>
    </w:p>
    <w:p w:rsidR="00E142AA" w:rsidRDefault="007B659A">
      <w:pPr>
        <w:pStyle w:val="TOC2"/>
        <w:rPr>
          <w:rFonts w:asciiTheme="minorHAnsi" w:eastAsiaTheme="minorEastAsia" w:hAnsiTheme="minorHAnsi" w:cstheme="minorBidi"/>
          <w:noProof/>
          <w:szCs w:val="22"/>
          <w:lang w:eastAsia="en-AU"/>
        </w:rPr>
      </w:pPr>
      <w:hyperlink w:anchor="_Toc317704983" w:history="1">
        <w:r w:rsidR="00E142AA" w:rsidRPr="00EB037D">
          <w:rPr>
            <w:rStyle w:val="Hyperlink"/>
            <w:noProof/>
          </w:rPr>
          <w:t>Injury/Incident Register</w:t>
        </w:r>
        <w:r w:rsidR="00E142AA">
          <w:rPr>
            <w:noProof/>
            <w:webHidden/>
          </w:rPr>
          <w:tab/>
        </w:r>
        <w:r w:rsidR="00E142AA">
          <w:rPr>
            <w:noProof/>
            <w:webHidden/>
          </w:rPr>
          <w:fldChar w:fldCharType="begin"/>
        </w:r>
        <w:r w:rsidR="00E142AA">
          <w:rPr>
            <w:noProof/>
            <w:webHidden/>
          </w:rPr>
          <w:instrText xml:space="preserve"> PAGEREF _Toc317704983 \h </w:instrText>
        </w:r>
        <w:r w:rsidR="00E142AA">
          <w:rPr>
            <w:noProof/>
            <w:webHidden/>
          </w:rPr>
        </w:r>
        <w:r w:rsidR="00E142AA">
          <w:rPr>
            <w:noProof/>
            <w:webHidden/>
          </w:rPr>
          <w:fldChar w:fldCharType="separate"/>
        </w:r>
        <w:r w:rsidR="00F146FB">
          <w:rPr>
            <w:noProof/>
            <w:webHidden/>
          </w:rPr>
          <w:t>50</w:t>
        </w:r>
        <w:r w:rsidR="00E142AA">
          <w:rPr>
            <w:noProof/>
            <w:webHidden/>
          </w:rPr>
          <w:fldChar w:fldCharType="end"/>
        </w:r>
      </w:hyperlink>
    </w:p>
    <w:p w:rsidR="00A2718D" w:rsidRDefault="00A2718D">
      <w:r>
        <w:fldChar w:fldCharType="end"/>
      </w:r>
    </w:p>
    <w:p w:rsidR="00A2718D" w:rsidRDefault="00A2718D" w:rsidP="006C4D50">
      <w:pPr>
        <w:ind w:left="0"/>
        <w:sectPr w:rsidR="00A2718D">
          <w:headerReference w:type="even" r:id="rId16"/>
          <w:headerReference w:type="default" r:id="rId17"/>
          <w:footerReference w:type="even" r:id="rId18"/>
          <w:footerReference w:type="default" r:id="rId19"/>
          <w:pgSz w:w="11907" w:h="16840" w:code="9"/>
          <w:pgMar w:top="1440" w:right="1191" w:bottom="1440" w:left="1701" w:header="720" w:footer="720" w:gutter="0"/>
          <w:pgNumType w:fmt="lowerRoman" w:start="1"/>
          <w:cols w:space="720"/>
        </w:sectPr>
      </w:pPr>
    </w:p>
    <w:p w:rsidR="00A2718D" w:rsidRDefault="00A2718D">
      <w:pPr>
        <w:pStyle w:val="chapter"/>
      </w:pPr>
      <w:bookmarkStart w:id="15" w:name="_Toc317704969"/>
      <w:r>
        <w:lastRenderedPageBreak/>
        <w:t>Safety in the Workplace</w:t>
      </w:r>
      <w:bookmarkEnd w:id="15"/>
    </w:p>
    <w:p w:rsidR="00A2718D" w:rsidRDefault="00A2718D" w:rsidP="00503543">
      <w:r w:rsidRPr="006F7596">
        <w:t xml:space="preserve">Every year in Australia, thousands </w:t>
      </w:r>
      <w:r>
        <w:t xml:space="preserve">of Australian workers are </w:t>
      </w:r>
      <w:r w:rsidRPr="006F7596">
        <w:t>injured</w:t>
      </w:r>
      <w:r w:rsidR="006C4D50">
        <w:t xml:space="preserve"> in the workplace</w:t>
      </w:r>
      <w:r w:rsidRPr="006F7596">
        <w:t xml:space="preserve"> </w:t>
      </w:r>
      <w:r>
        <w:t xml:space="preserve">causing great inconvenience to themselves, their families and their employers.  Some are injured so severely that they are no longer able to work, and in extreme cases, some are killed.  </w:t>
      </w:r>
    </w:p>
    <w:p w:rsidR="00A2718D" w:rsidRPr="008633DC" w:rsidRDefault="00A2718D" w:rsidP="008633DC">
      <w:r>
        <w:t xml:space="preserve">In 2009-10, approximately 53 people experienced a work-related injury or illness per 1,000 people who had worked at some time </w:t>
      </w:r>
      <w:r w:rsidR="00507346">
        <w:t>during that period</w:t>
      </w:r>
      <w:r>
        <w:t>.  Sprains/strains were the most common</w:t>
      </w:r>
      <w:r w:rsidR="00507346">
        <w:t xml:space="preserve">ly reported work-related injury </w:t>
      </w:r>
      <w:r>
        <w:t>sustained across the majority of industries, followed by cuts/open wounds and chronic joint or muscle conditions.</w:t>
      </w:r>
      <w:r>
        <w:br/>
      </w:r>
      <w:r>
        <w:br/>
        <w:t>Of the 640,700 people who experienced a work-related injury or illness, 27% (175,000) sustained their injury through lifting, pushing or pulling an object, 25% (157,300) by hitting, being hit or cut by an object, 13% (84,700) through falls on the same level and 8% (50,200) through repetitive movements.</w:t>
      </w:r>
      <w:r>
        <w:br/>
      </w:r>
      <w:r>
        <w:br/>
      </w:r>
      <w:r w:rsidRPr="008633DC">
        <w:t xml:space="preserve">Of the 640,700 people who experienced a work-related injury or illness: </w:t>
      </w:r>
    </w:p>
    <w:p w:rsidR="00A2718D" w:rsidRPr="008633DC" w:rsidRDefault="00A2718D" w:rsidP="004208E9">
      <w:pPr>
        <w:pStyle w:val="ListParagraph"/>
        <w:numPr>
          <w:ilvl w:val="0"/>
          <w:numId w:val="14"/>
        </w:numPr>
        <w:tabs>
          <w:tab w:val="clear" w:pos="1038"/>
          <w:tab w:val="num" w:pos="2268"/>
        </w:tabs>
        <w:ind w:left="2268" w:hanging="567"/>
      </w:pPr>
      <w:r w:rsidRPr="008633DC">
        <w:t xml:space="preserve">56% had some time off work (54% of men and 57% of women). Approximately 7% took part of a day or shift and 22% took one to four days off (22% of both men and women); </w:t>
      </w:r>
    </w:p>
    <w:p w:rsidR="00A2718D" w:rsidRPr="008633DC" w:rsidRDefault="00A2718D" w:rsidP="004208E9">
      <w:pPr>
        <w:pStyle w:val="ListParagraph"/>
        <w:numPr>
          <w:ilvl w:val="0"/>
          <w:numId w:val="14"/>
        </w:numPr>
        <w:tabs>
          <w:tab w:val="clear" w:pos="1038"/>
          <w:tab w:val="num" w:pos="2268"/>
        </w:tabs>
        <w:ind w:left="2268" w:hanging="567"/>
      </w:pPr>
      <w:r w:rsidRPr="008633DC">
        <w:t xml:space="preserve">24% had 5 days or more off work and 3% had not returned to work since the injury or illness occurred; </w:t>
      </w:r>
    </w:p>
    <w:p w:rsidR="00A2718D" w:rsidRPr="008633DC" w:rsidRDefault="00A2718D" w:rsidP="004208E9">
      <w:pPr>
        <w:pStyle w:val="ListParagraph"/>
        <w:numPr>
          <w:ilvl w:val="0"/>
          <w:numId w:val="14"/>
        </w:numPr>
        <w:tabs>
          <w:tab w:val="clear" w:pos="1038"/>
          <w:tab w:val="num" w:pos="2268"/>
        </w:tabs>
        <w:ind w:left="2268" w:hanging="567"/>
      </w:pPr>
      <w:r w:rsidRPr="008633DC">
        <w:t xml:space="preserve">45% did not have any time off. The injuries or illnesses most often experienced by this group were sprains and strains (31%) and cuts/open wounds (20%); and </w:t>
      </w:r>
    </w:p>
    <w:p w:rsidR="00A2718D" w:rsidRPr="008633DC" w:rsidRDefault="00A2718D" w:rsidP="004208E9">
      <w:pPr>
        <w:pStyle w:val="ListParagraph"/>
        <w:numPr>
          <w:ilvl w:val="0"/>
          <w:numId w:val="14"/>
        </w:numPr>
        <w:tabs>
          <w:tab w:val="clear" w:pos="1038"/>
          <w:tab w:val="num" w:pos="2268"/>
        </w:tabs>
        <w:ind w:left="2268" w:hanging="567"/>
      </w:pPr>
      <w:r w:rsidRPr="008633DC">
        <w:t>12% were no longer working in the job in which the work-related injury or illness occurred. Of these, 38% left because of their workplace injury or illness.</w:t>
      </w:r>
    </w:p>
    <w:p w:rsidR="00BF653D" w:rsidRDefault="00BF653D" w:rsidP="008633DC">
      <w:pPr>
        <w:jc w:val="right"/>
        <w:rPr>
          <w:sz w:val="16"/>
          <w:szCs w:val="16"/>
        </w:rPr>
      </w:pPr>
    </w:p>
    <w:p w:rsidR="00A2718D" w:rsidRPr="008633DC" w:rsidRDefault="00A2718D" w:rsidP="008633DC">
      <w:pPr>
        <w:jc w:val="right"/>
        <w:rPr>
          <w:sz w:val="16"/>
          <w:szCs w:val="16"/>
        </w:rPr>
      </w:pPr>
      <w:r w:rsidRPr="008633DC">
        <w:rPr>
          <w:sz w:val="16"/>
          <w:szCs w:val="16"/>
        </w:rPr>
        <w:t xml:space="preserve">Sourced directly from the Australian </w:t>
      </w:r>
      <w:r w:rsidRPr="008633DC">
        <w:rPr>
          <w:iCs/>
          <w:sz w:val="16"/>
          <w:szCs w:val="16"/>
        </w:rPr>
        <w:t>Bureau</w:t>
      </w:r>
      <w:r w:rsidRPr="008633DC">
        <w:rPr>
          <w:i/>
          <w:iCs/>
          <w:sz w:val="16"/>
          <w:szCs w:val="16"/>
        </w:rPr>
        <w:t xml:space="preserve"> </w:t>
      </w:r>
      <w:r w:rsidRPr="008633DC">
        <w:rPr>
          <w:sz w:val="16"/>
          <w:szCs w:val="16"/>
        </w:rPr>
        <w:t xml:space="preserve">of Statistics: </w:t>
      </w:r>
      <w:hyperlink r:id="rId20" w:history="1">
        <w:r w:rsidRPr="008633DC">
          <w:rPr>
            <w:rStyle w:val="Hyperlink"/>
            <w:sz w:val="16"/>
            <w:szCs w:val="16"/>
          </w:rPr>
          <w:t>www.abs.gov.au</w:t>
        </w:r>
      </w:hyperlink>
      <w:r w:rsidRPr="008633DC">
        <w:rPr>
          <w:sz w:val="16"/>
          <w:szCs w:val="16"/>
        </w:rPr>
        <w:t xml:space="preserve"> </w:t>
      </w:r>
    </w:p>
    <w:p w:rsidR="00A2718D" w:rsidRDefault="00A2718D" w:rsidP="00503543">
      <w:pPr>
        <w:rPr>
          <w:i/>
        </w:rPr>
      </w:pPr>
    </w:p>
    <w:p w:rsidR="00A2718D" w:rsidRPr="006F7596" w:rsidRDefault="00A2718D" w:rsidP="00503543">
      <w:r w:rsidRPr="00C05DB7">
        <w:t xml:space="preserve">In an effort to combat this, each state and territory in Australia </w:t>
      </w:r>
      <w:r w:rsidR="00896587">
        <w:t>has</w:t>
      </w:r>
      <w:r w:rsidRPr="00C05DB7">
        <w:t xml:space="preserve"> strict </w:t>
      </w:r>
      <w:r w:rsidR="00BE6505">
        <w:t xml:space="preserve">Work Health </w:t>
      </w:r>
      <w:proofErr w:type="gramStart"/>
      <w:r w:rsidR="00BE6505">
        <w:t>Safety</w:t>
      </w:r>
      <w:r w:rsidRPr="00C05DB7">
        <w:t>(</w:t>
      </w:r>
      <w:proofErr w:type="gramEnd"/>
      <w:r w:rsidR="00BE6505">
        <w:t>WHS</w:t>
      </w:r>
      <w:r w:rsidRPr="00C05DB7">
        <w:t>) Acts</w:t>
      </w:r>
      <w:r w:rsidRPr="006F7596">
        <w:t xml:space="preserve"> </w:t>
      </w:r>
      <w:r>
        <w:t xml:space="preserve">in place to legislate, advise and monitor </w:t>
      </w:r>
      <w:r w:rsidR="00BE6505">
        <w:t>WHS</w:t>
      </w:r>
      <w:r>
        <w:t xml:space="preserve"> processes in the workplace</w:t>
      </w:r>
      <w:r w:rsidRPr="006F7596">
        <w:t xml:space="preserve">.  The purpose of </w:t>
      </w:r>
      <w:r w:rsidR="00BE6505">
        <w:t xml:space="preserve">Work Health </w:t>
      </w:r>
      <w:proofErr w:type="spellStart"/>
      <w:r w:rsidR="00BE6505">
        <w:t>Safety</w:t>
      </w:r>
      <w:r w:rsidRPr="006F7596">
        <w:t>legislation</w:t>
      </w:r>
      <w:proofErr w:type="spellEnd"/>
      <w:r w:rsidRPr="006F7596">
        <w:t xml:space="preserve"> is to prevent workplace injury and illness by encouraging and enforcing the provisions of safe and healthy working environments. </w:t>
      </w:r>
    </w:p>
    <w:p w:rsidR="00A2718D" w:rsidRDefault="00A2718D" w:rsidP="00C66A35">
      <w:pPr>
        <w:pStyle w:val="bullet"/>
        <w:tabs>
          <w:tab w:val="num" w:pos="3119"/>
        </w:tabs>
        <w:ind w:left="3119" w:hanging="567"/>
      </w:pPr>
    </w:p>
    <w:p w:rsidR="00BF653D" w:rsidRDefault="00A2718D">
      <w:pPr>
        <w:spacing w:before="0" w:after="0"/>
        <w:ind w:left="0"/>
      </w:pPr>
      <w:r>
        <w:br w:type="page"/>
      </w:r>
    </w:p>
    <w:p w:rsidR="00BF653D" w:rsidRDefault="00BF653D" w:rsidP="00BF653D">
      <w:pPr>
        <w:pStyle w:val="Minor"/>
      </w:pPr>
      <w:r>
        <w:lastRenderedPageBreak/>
        <w:t>Exercise</w:t>
      </w:r>
      <w:r w:rsidR="00BB1B1C">
        <w:t xml:space="preserve"> 1</w:t>
      </w:r>
    </w:p>
    <w:p w:rsidR="00BB1B1C" w:rsidRDefault="00BB1B1C" w:rsidP="00BB1B1C">
      <w:pPr>
        <w:ind w:left="2196"/>
      </w:pPr>
    </w:p>
    <w:p w:rsidR="00BF653D" w:rsidRDefault="00BF653D" w:rsidP="004208E9">
      <w:pPr>
        <w:numPr>
          <w:ilvl w:val="0"/>
          <w:numId w:val="35"/>
        </w:numPr>
      </w:pPr>
      <w:r>
        <w:t>Have you</w:t>
      </w:r>
      <w:r w:rsidR="00C13CD3">
        <w:t>,</w:t>
      </w:r>
      <w:r>
        <w:t xml:space="preserve"> or any workmates ever suffered an injury in your workplace (no matter how small)?</w:t>
      </w:r>
    </w:p>
    <w:tbl>
      <w:tblPr>
        <w:tblW w:w="7260" w:type="dxa"/>
        <w:tblInd w:w="1809" w:type="dxa"/>
        <w:tblLook w:val="01E0" w:firstRow="1" w:lastRow="1" w:firstColumn="1" w:lastColumn="1" w:noHBand="0" w:noVBand="0"/>
      </w:tblPr>
      <w:tblGrid>
        <w:gridCol w:w="7260"/>
      </w:tblGrid>
      <w:tr w:rsidR="00BF653D" w:rsidTr="00BF653D">
        <w:trPr>
          <w:trHeight w:val="439"/>
        </w:trPr>
        <w:tc>
          <w:tcPr>
            <w:tcW w:w="7260" w:type="dxa"/>
            <w:tcBorders>
              <w:bottom w:val="single" w:sz="4" w:space="0" w:color="auto"/>
            </w:tcBorders>
            <w:vAlign w:val="bottom"/>
          </w:tcPr>
          <w:p w:rsidR="00BF653D" w:rsidRDefault="00BF653D" w:rsidP="00BF653D">
            <w:pPr>
              <w:ind w:left="0"/>
            </w:pPr>
          </w:p>
        </w:tc>
      </w:tr>
      <w:tr w:rsidR="00BF653D" w:rsidTr="00BF653D">
        <w:trPr>
          <w:trHeight w:val="439"/>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bl>
    <w:p w:rsidR="00BF653D" w:rsidRDefault="00BF653D" w:rsidP="00BF653D">
      <w:pPr>
        <w:ind w:right="-45"/>
      </w:pPr>
    </w:p>
    <w:p w:rsidR="00BF653D" w:rsidRDefault="00BF653D" w:rsidP="004208E9">
      <w:pPr>
        <w:numPr>
          <w:ilvl w:val="0"/>
          <w:numId w:val="35"/>
        </w:numPr>
      </w:pPr>
      <w:r>
        <w:t xml:space="preserve">What was the outcome of the injury? </w:t>
      </w:r>
    </w:p>
    <w:tbl>
      <w:tblPr>
        <w:tblW w:w="7260" w:type="dxa"/>
        <w:tblInd w:w="1809" w:type="dxa"/>
        <w:tblLook w:val="01E0" w:firstRow="1" w:lastRow="1" w:firstColumn="1" w:lastColumn="1" w:noHBand="0" w:noVBand="0"/>
      </w:tblPr>
      <w:tblGrid>
        <w:gridCol w:w="7260"/>
      </w:tblGrid>
      <w:tr w:rsidR="00BF653D" w:rsidTr="00BF653D">
        <w:trPr>
          <w:trHeight w:val="439"/>
        </w:trPr>
        <w:tc>
          <w:tcPr>
            <w:tcW w:w="7260" w:type="dxa"/>
            <w:tcBorders>
              <w:bottom w:val="single" w:sz="4" w:space="0" w:color="auto"/>
            </w:tcBorders>
            <w:vAlign w:val="bottom"/>
          </w:tcPr>
          <w:p w:rsidR="00BF653D" w:rsidRDefault="00BF653D" w:rsidP="00BF653D">
            <w:pPr>
              <w:ind w:left="0"/>
            </w:pPr>
          </w:p>
        </w:tc>
      </w:tr>
      <w:tr w:rsidR="00BF653D" w:rsidTr="00BF653D">
        <w:trPr>
          <w:trHeight w:val="439"/>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bl>
    <w:p w:rsidR="00BF653D" w:rsidRPr="00BF653D" w:rsidRDefault="00BF653D" w:rsidP="00BF653D"/>
    <w:p w:rsidR="00BF653D" w:rsidRDefault="00BF653D" w:rsidP="004208E9">
      <w:pPr>
        <w:numPr>
          <w:ilvl w:val="0"/>
          <w:numId w:val="35"/>
        </w:numPr>
      </w:pPr>
      <w:r>
        <w:t xml:space="preserve">Where any changes made to processes within the workplace as a result of this injury? </w:t>
      </w:r>
    </w:p>
    <w:tbl>
      <w:tblPr>
        <w:tblW w:w="7260" w:type="dxa"/>
        <w:tblInd w:w="1809" w:type="dxa"/>
        <w:tblLook w:val="01E0" w:firstRow="1" w:lastRow="1" w:firstColumn="1" w:lastColumn="1" w:noHBand="0" w:noVBand="0"/>
      </w:tblPr>
      <w:tblGrid>
        <w:gridCol w:w="7260"/>
      </w:tblGrid>
      <w:tr w:rsidR="00BF653D" w:rsidTr="00BF653D">
        <w:trPr>
          <w:trHeight w:val="439"/>
        </w:trPr>
        <w:tc>
          <w:tcPr>
            <w:tcW w:w="7260" w:type="dxa"/>
            <w:tcBorders>
              <w:bottom w:val="single" w:sz="4" w:space="0" w:color="auto"/>
            </w:tcBorders>
            <w:vAlign w:val="bottom"/>
          </w:tcPr>
          <w:p w:rsidR="00BF653D" w:rsidRDefault="00BF653D" w:rsidP="00BF653D">
            <w:pPr>
              <w:ind w:left="0"/>
            </w:pPr>
          </w:p>
        </w:tc>
      </w:tr>
      <w:tr w:rsidR="00BF653D" w:rsidTr="00BF653D">
        <w:trPr>
          <w:trHeight w:val="439"/>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r w:rsidR="00BF653D" w:rsidTr="00BF653D">
        <w:trPr>
          <w:trHeight w:val="421"/>
        </w:trPr>
        <w:tc>
          <w:tcPr>
            <w:tcW w:w="7260" w:type="dxa"/>
            <w:tcBorders>
              <w:top w:val="single" w:sz="4" w:space="0" w:color="auto"/>
              <w:bottom w:val="single" w:sz="4" w:space="0" w:color="auto"/>
            </w:tcBorders>
          </w:tcPr>
          <w:p w:rsidR="00BF653D" w:rsidRDefault="00BF653D" w:rsidP="00BF653D">
            <w:pPr>
              <w:ind w:left="0"/>
              <w:jc w:val="both"/>
            </w:pPr>
          </w:p>
        </w:tc>
      </w:tr>
    </w:tbl>
    <w:p w:rsidR="00BF653D" w:rsidRDefault="00BF653D">
      <w:pPr>
        <w:spacing w:before="0" w:after="0"/>
        <w:ind w:left="0"/>
      </w:pPr>
    </w:p>
    <w:p w:rsidR="00A2718D" w:rsidRDefault="00A2718D" w:rsidP="00BF653D"/>
    <w:p w:rsidR="00BF653D" w:rsidRDefault="00BF653D">
      <w:pPr>
        <w:spacing w:before="0" w:after="0"/>
        <w:ind w:left="0"/>
        <w:rPr>
          <w:sz w:val="48"/>
        </w:rPr>
      </w:pPr>
      <w:r>
        <w:br w:type="page"/>
      </w:r>
    </w:p>
    <w:p w:rsidR="00A2718D" w:rsidRPr="006F7596" w:rsidRDefault="00BE6505" w:rsidP="00503543">
      <w:pPr>
        <w:pStyle w:val="Subhead"/>
      </w:pPr>
      <w:bookmarkStart w:id="16" w:name="_Toc317704970"/>
      <w:r>
        <w:lastRenderedPageBreak/>
        <w:t>WHS</w:t>
      </w:r>
      <w:r w:rsidR="00A2718D">
        <w:t xml:space="preserve"> Legislations</w:t>
      </w:r>
      <w:bookmarkEnd w:id="16"/>
    </w:p>
    <w:p w:rsidR="00A2718D" w:rsidRDefault="00A2718D" w:rsidP="00797F1F">
      <w:r w:rsidRPr="006F7596">
        <w:t xml:space="preserve">Under </w:t>
      </w:r>
      <w:r>
        <w:t xml:space="preserve">the current </w:t>
      </w:r>
      <w:r w:rsidRPr="006F7596">
        <w:t>system of government</w:t>
      </w:r>
      <w:r>
        <w:t xml:space="preserve"> in Australia</w:t>
      </w:r>
      <w:r w:rsidRPr="006F7596">
        <w:t xml:space="preserve">, States and Territories have responsibility for </w:t>
      </w:r>
      <w:r>
        <w:t xml:space="preserve">the management of </w:t>
      </w:r>
      <w:r w:rsidRPr="006F7596">
        <w:t xml:space="preserve">workplace health and safety </w:t>
      </w:r>
      <w:r>
        <w:t>Legislations and Acts</w:t>
      </w:r>
      <w:r w:rsidRPr="006F7596">
        <w:t>.</w:t>
      </w:r>
      <w:r>
        <w:t xml:space="preserve">  Each staff member should </w:t>
      </w:r>
      <w:r w:rsidRPr="006F7596">
        <w:t xml:space="preserve">be familiar with the </w:t>
      </w:r>
      <w:r w:rsidR="00BE6505">
        <w:t xml:space="preserve">Work Health </w:t>
      </w:r>
      <w:proofErr w:type="spellStart"/>
      <w:r w:rsidR="00BE6505">
        <w:t>Safety</w:t>
      </w:r>
      <w:r w:rsidRPr="006F7596">
        <w:t>Act</w:t>
      </w:r>
      <w:proofErr w:type="spellEnd"/>
      <w:r w:rsidRPr="006F7596">
        <w:t xml:space="preserve"> relevant to </w:t>
      </w:r>
      <w:r>
        <w:t>their</w:t>
      </w:r>
      <w:r w:rsidRPr="006F7596">
        <w:t xml:space="preserve"> state or territory.</w:t>
      </w:r>
    </w:p>
    <w:p w:rsidR="00A2718D" w:rsidRPr="006F7596" w:rsidRDefault="00A2718D" w:rsidP="00797F1F"/>
    <w:p w:rsidR="00A2718D" w:rsidRPr="006F7596" w:rsidRDefault="00A2718D" w:rsidP="00797F1F">
      <w:r>
        <w:t>Although</w:t>
      </w:r>
      <w:r w:rsidRPr="006F7596">
        <w:t xml:space="preserve"> subtly different,</w:t>
      </w:r>
      <w:r>
        <w:t xml:space="preserve"> e</w:t>
      </w:r>
      <w:r w:rsidRPr="006F7596">
        <w:t xml:space="preserve">ach Act is designed to provide a broad flexible framework that involves employees, employers and their representative </w:t>
      </w:r>
      <w:r>
        <w:t>(</w:t>
      </w:r>
      <w:r w:rsidRPr="006F7596">
        <w:t>unions and employer associations</w:t>
      </w:r>
      <w:r>
        <w:t xml:space="preserve"> etc.)</w:t>
      </w:r>
      <w:r w:rsidRPr="006F7596">
        <w:t xml:space="preserve"> in formulating and implementing health and safety standards. The aim of the law is to improve workplace health and safety, although it does not provide prescribed standards for specific hazards.</w:t>
      </w:r>
    </w:p>
    <w:p w:rsidR="00A2718D" w:rsidRDefault="00A2718D" w:rsidP="00503543">
      <w:pPr>
        <w:pStyle w:val="BodyText"/>
        <w:rPr>
          <w:rFonts w:cs="Arial"/>
        </w:rPr>
      </w:pPr>
    </w:p>
    <w:p w:rsidR="00A2718D" w:rsidRDefault="00A2718D" w:rsidP="00C05DB7">
      <w:pPr>
        <w:pStyle w:val="Minor"/>
      </w:pPr>
      <w:bookmarkStart w:id="17" w:name="_Toc295406281"/>
      <w:bookmarkStart w:id="18" w:name="_Toc169421762"/>
      <w:r>
        <w:t>National Bodies</w:t>
      </w:r>
      <w:bookmarkEnd w:id="17"/>
      <w:bookmarkEnd w:id="18"/>
    </w:p>
    <w:p w:rsidR="00A2718D" w:rsidRPr="00C05DB7" w:rsidRDefault="00A2718D" w:rsidP="00C05DB7"/>
    <w:tbl>
      <w:tblPr>
        <w:tblW w:w="0" w:type="auto"/>
        <w:tblLook w:val="00A0" w:firstRow="1" w:lastRow="0" w:firstColumn="1" w:lastColumn="0" w:noHBand="0" w:noVBand="0"/>
      </w:tblPr>
      <w:tblGrid>
        <w:gridCol w:w="9039"/>
      </w:tblGrid>
      <w:tr w:rsidR="00A2718D" w:rsidTr="00C05DB7">
        <w:tc>
          <w:tcPr>
            <w:tcW w:w="9039" w:type="dxa"/>
          </w:tcPr>
          <w:p w:rsidR="00A2718D" w:rsidRPr="00C05DB7" w:rsidRDefault="00A2718D">
            <w:pPr>
              <w:pStyle w:val="BodyText"/>
              <w:rPr>
                <w:rStyle w:val="HTMLCite"/>
                <w:rFonts w:cs="Arial"/>
                <w:b/>
                <w:color w:val="000000"/>
              </w:rPr>
            </w:pPr>
            <w:proofErr w:type="spellStart"/>
            <w:r w:rsidRPr="00C05DB7">
              <w:rPr>
                <w:rFonts w:cs="Arial"/>
                <w:b/>
              </w:rPr>
              <w:t>WorkSafe</w:t>
            </w:r>
            <w:proofErr w:type="spellEnd"/>
            <w:r w:rsidRPr="00C05DB7">
              <w:rPr>
                <w:rFonts w:cs="Arial"/>
                <w:b/>
              </w:rPr>
              <w:t xml:space="preserve"> Australia </w:t>
            </w:r>
          </w:p>
          <w:p w:rsidR="00A2718D" w:rsidRDefault="00A2718D" w:rsidP="00C05DB7">
            <w:pPr>
              <w:pStyle w:val="BodyText"/>
              <w:rPr>
                <w:rFonts w:cs="Arial"/>
              </w:rPr>
            </w:pPr>
            <w:r>
              <w:t xml:space="preserve">Workplace Safety Australia was created in the year 2000 and is a leading National </w:t>
            </w:r>
            <w:r w:rsidR="00BE6505">
              <w:t>WHS</w:t>
            </w:r>
            <w:r>
              <w:t xml:space="preserve"> advisory and information provider to Australian companies.  Website:  </w:t>
            </w:r>
            <w:hyperlink r:id="rId21" w:history="1">
              <w:r>
                <w:rPr>
                  <w:rStyle w:val="Hyperlink"/>
                  <w:rFonts w:cs="Arial"/>
                </w:rPr>
                <w:t>www.</w:t>
              </w:r>
              <w:r>
                <w:rPr>
                  <w:rStyle w:val="Hyperlink"/>
                  <w:rFonts w:cs="Arial"/>
                  <w:bCs/>
                </w:rPr>
                <w:t>worksafe</w:t>
              </w:r>
              <w:r>
                <w:rPr>
                  <w:rStyle w:val="Hyperlink"/>
                  <w:rFonts w:cs="Arial"/>
                </w:rPr>
                <w:t>.com.au</w:t>
              </w:r>
            </w:hyperlink>
          </w:p>
        </w:tc>
      </w:tr>
      <w:tr w:rsidR="00A2718D" w:rsidTr="00C05DB7">
        <w:tc>
          <w:tcPr>
            <w:tcW w:w="9039" w:type="dxa"/>
          </w:tcPr>
          <w:p w:rsidR="00A2718D" w:rsidRDefault="00A2718D">
            <w:pPr>
              <w:pStyle w:val="BodyText"/>
              <w:rPr>
                <w:rFonts w:cs="Arial"/>
                <w:b/>
              </w:rPr>
            </w:pPr>
          </w:p>
          <w:p w:rsidR="00A2718D" w:rsidRDefault="00A2718D" w:rsidP="00C05DB7">
            <w:pPr>
              <w:pStyle w:val="BodyText"/>
              <w:rPr>
                <w:rFonts w:cs="Arial"/>
                <w:b/>
              </w:rPr>
            </w:pPr>
            <w:r>
              <w:rPr>
                <w:rFonts w:cs="Arial"/>
                <w:b/>
              </w:rPr>
              <w:t>Safe Work Australia</w:t>
            </w:r>
          </w:p>
          <w:p w:rsidR="00A2718D" w:rsidRDefault="00A2718D" w:rsidP="00C05DB7">
            <w:pPr>
              <w:pStyle w:val="BodyText"/>
              <w:rPr>
                <w:rFonts w:cs="Arial"/>
              </w:rPr>
            </w:pPr>
            <w:r>
              <w:t xml:space="preserve">Safe Work Australia began in November 2009 and operates as an independent statutory agency with primary responsibility to improve work health and safety and workers’ compensation arrangements across Australia.  Website:  </w:t>
            </w:r>
            <w:hyperlink r:id="rId22" w:history="1">
              <w:r w:rsidRPr="00E54FBB">
                <w:rPr>
                  <w:rStyle w:val="Hyperlink"/>
                </w:rPr>
                <w:t>www.safeworkaustralia.gov.au</w:t>
              </w:r>
            </w:hyperlink>
            <w:r>
              <w:t xml:space="preserve"> </w:t>
            </w:r>
            <w:r>
              <w:rPr>
                <w:rFonts w:cs="Arial"/>
              </w:rPr>
              <w:t xml:space="preserve"> </w:t>
            </w:r>
            <w:r>
              <w:t xml:space="preserve">  </w:t>
            </w:r>
          </w:p>
        </w:tc>
      </w:tr>
    </w:tbl>
    <w:p w:rsidR="00A2718D" w:rsidRDefault="00A2718D" w:rsidP="00C05DB7">
      <w:pPr>
        <w:pStyle w:val="Minor"/>
      </w:pPr>
      <w:bookmarkStart w:id="19" w:name="_Toc295406282"/>
      <w:bookmarkStart w:id="20" w:name="_Toc169421763"/>
      <w:r>
        <w:t>State Bodies</w:t>
      </w:r>
      <w:bookmarkEnd w:id="19"/>
      <w:bookmarkEnd w:id="20"/>
    </w:p>
    <w:p w:rsidR="00A2718D" w:rsidRPr="00C05DB7" w:rsidRDefault="00A2718D" w:rsidP="00C05DB7"/>
    <w:tbl>
      <w:tblPr>
        <w:tblW w:w="0" w:type="auto"/>
        <w:tblInd w:w="1526" w:type="dxa"/>
        <w:tblLayout w:type="fixed"/>
        <w:tblLook w:val="00A0" w:firstRow="1" w:lastRow="0" w:firstColumn="1" w:lastColumn="0" w:noHBand="0" w:noVBand="0"/>
      </w:tblPr>
      <w:tblGrid>
        <w:gridCol w:w="2126"/>
        <w:gridCol w:w="5591"/>
      </w:tblGrid>
      <w:tr w:rsidR="00A2718D" w:rsidTr="008E1146">
        <w:tc>
          <w:tcPr>
            <w:tcW w:w="2126" w:type="dxa"/>
            <w:tcBorders>
              <w:bottom w:val="single" w:sz="4" w:space="0" w:color="auto"/>
            </w:tcBorders>
          </w:tcPr>
          <w:p w:rsidR="00A2718D" w:rsidRDefault="00A2718D" w:rsidP="008E1146">
            <w:pPr>
              <w:pStyle w:val="BodyText"/>
              <w:ind w:left="34"/>
              <w:rPr>
                <w:rFonts w:cs="Arial"/>
              </w:rPr>
            </w:pPr>
            <w:r>
              <w:rPr>
                <w:rFonts w:cs="Arial"/>
              </w:rPr>
              <w:t>Australian Capital Territory</w:t>
            </w:r>
          </w:p>
        </w:tc>
        <w:tc>
          <w:tcPr>
            <w:tcW w:w="5591" w:type="dxa"/>
            <w:tcBorders>
              <w:bottom w:val="single" w:sz="4" w:space="0" w:color="auto"/>
            </w:tcBorders>
          </w:tcPr>
          <w:p w:rsidR="00A2718D" w:rsidRDefault="00A2718D" w:rsidP="00896587">
            <w:pPr>
              <w:pStyle w:val="BodyText"/>
              <w:ind w:left="34"/>
            </w:pPr>
            <w:proofErr w:type="spellStart"/>
            <w:r>
              <w:rPr>
                <w:rFonts w:cs="Arial"/>
              </w:rPr>
              <w:t>WorkSafe</w:t>
            </w:r>
            <w:proofErr w:type="spellEnd"/>
            <w:r>
              <w:rPr>
                <w:rFonts w:cs="Arial"/>
              </w:rPr>
              <w:t xml:space="preserve"> ACT</w:t>
            </w:r>
            <w:r>
              <w:t xml:space="preserve"> </w:t>
            </w:r>
            <w:hyperlink r:id="rId23" w:history="1">
              <w:r w:rsidR="00896587" w:rsidRPr="00206077">
                <w:rPr>
                  <w:rStyle w:val="Hyperlink"/>
                </w:rPr>
                <w:t>www.worksafe.act.gov.au/health_safety</w:t>
              </w:r>
            </w:hyperlink>
            <w:r>
              <w:t xml:space="preserve"> </w:t>
            </w:r>
          </w:p>
        </w:tc>
      </w:tr>
      <w:tr w:rsidR="00A2718D" w:rsidTr="008E1146">
        <w:tc>
          <w:tcPr>
            <w:tcW w:w="2126" w:type="dxa"/>
            <w:tcBorders>
              <w:top w:val="single" w:sz="4" w:space="0" w:color="auto"/>
              <w:bottom w:val="single" w:sz="4" w:space="0" w:color="auto"/>
            </w:tcBorders>
          </w:tcPr>
          <w:p w:rsidR="00A2718D" w:rsidRDefault="00A2718D" w:rsidP="008E1146">
            <w:pPr>
              <w:pStyle w:val="BodyText"/>
              <w:ind w:left="0"/>
              <w:rPr>
                <w:rFonts w:cs="Arial"/>
              </w:rPr>
            </w:pPr>
            <w:r>
              <w:rPr>
                <w:rFonts w:cs="Arial"/>
              </w:rPr>
              <w:t>Northern Territory</w:t>
            </w:r>
          </w:p>
        </w:tc>
        <w:tc>
          <w:tcPr>
            <w:tcW w:w="5591" w:type="dxa"/>
            <w:tcBorders>
              <w:top w:val="single" w:sz="4" w:space="0" w:color="auto"/>
              <w:bottom w:val="single" w:sz="4" w:space="0" w:color="auto"/>
            </w:tcBorders>
          </w:tcPr>
          <w:p w:rsidR="00A2718D" w:rsidRDefault="00A2718D" w:rsidP="008E1146">
            <w:pPr>
              <w:pStyle w:val="BodyText"/>
              <w:ind w:left="34"/>
              <w:rPr>
                <w:rFonts w:cs="Arial"/>
              </w:rPr>
            </w:pPr>
            <w:r>
              <w:rPr>
                <w:rFonts w:cs="Arial"/>
              </w:rPr>
              <w:t xml:space="preserve">NT </w:t>
            </w:r>
            <w:proofErr w:type="spellStart"/>
            <w:r>
              <w:rPr>
                <w:rFonts w:cs="Arial"/>
              </w:rPr>
              <w:t>WorkSafe</w:t>
            </w:r>
            <w:proofErr w:type="spellEnd"/>
            <w:r>
              <w:t xml:space="preserve">   </w:t>
            </w:r>
            <w:hyperlink r:id="rId24" w:history="1">
              <w:r>
                <w:rPr>
                  <w:rStyle w:val="Hyperlink"/>
                </w:rPr>
                <w:t>www.worksafe.nt.gov.au</w:t>
              </w:r>
            </w:hyperlink>
            <w:r>
              <w:t xml:space="preserve"> </w:t>
            </w:r>
          </w:p>
        </w:tc>
      </w:tr>
      <w:tr w:rsidR="00A2718D" w:rsidTr="008E1146">
        <w:tc>
          <w:tcPr>
            <w:tcW w:w="2126" w:type="dxa"/>
            <w:tcBorders>
              <w:top w:val="single" w:sz="4" w:space="0" w:color="auto"/>
              <w:bottom w:val="single" w:sz="4" w:space="0" w:color="auto"/>
            </w:tcBorders>
          </w:tcPr>
          <w:p w:rsidR="00A2718D" w:rsidRDefault="00A2718D" w:rsidP="008E1146">
            <w:pPr>
              <w:pStyle w:val="BodyText"/>
              <w:ind w:left="0"/>
              <w:rPr>
                <w:rFonts w:cs="Arial"/>
              </w:rPr>
            </w:pPr>
            <w:r>
              <w:rPr>
                <w:rFonts w:cs="Arial"/>
              </w:rPr>
              <w:t>Queensland</w:t>
            </w:r>
          </w:p>
        </w:tc>
        <w:tc>
          <w:tcPr>
            <w:tcW w:w="5591" w:type="dxa"/>
            <w:tcBorders>
              <w:top w:val="single" w:sz="4" w:space="0" w:color="auto"/>
              <w:bottom w:val="single" w:sz="4" w:space="0" w:color="auto"/>
            </w:tcBorders>
          </w:tcPr>
          <w:p w:rsidR="00A2718D" w:rsidRDefault="00A2718D" w:rsidP="008E1146">
            <w:pPr>
              <w:pStyle w:val="BodyText"/>
              <w:ind w:left="34"/>
              <w:rPr>
                <w:rFonts w:cs="Arial"/>
              </w:rPr>
            </w:pPr>
            <w:r>
              <w:rPr>
                <w:rFonts w:cs="Arial"/>
              </w:rPr>
              <w:t>Workplace Health and Safety QLD</w:t>
            </w:r>
            <w:r>
              <w:t xml:space="preserve"> </w:t>
            </w:r>
            <w:hyperlink r:id="rId25" w:history="1">
              <w:r>
                <w:rPr>
                  <w:rStyle w:val="Hyperlink"/>
                </w:rPr>
                <w:t>www.whs.qld.gov.au</w:t>
              </w:r>
            </w:hyperlink>
            <w:r>
              <w:t xml:space="preserve"> </w:t>
            </w:r>
          </w:p>
        </w:tc>
      </w:tr>
      <w:tr w:rsidR="00A2718D" w:rsidTr="008E1146">
        <w:tc>
          <w:tcPr>
            <w:tcW w:w="2126" w:type="dxa"/>
            <w:tcBorders>
              <w:top w:val="single" w:sz="4" w:space="0" w:color="auto"/>
              <w:bottom w:val="single" w:sz="4" w:space="0" w:color="auto"/>
            </w:tcBorders>
          </w:tcPr>
          <w:p w:rsidR="00A2718D" w:rsidRDefault="00A2718D" w:rsidP="008E1146">
            <w:pPr>
              <w:pStyle w:val="BodyText"/>
              <w:ind w:left="0"/>
              <w:rPr>
                <w:rFonts w:cs="Arial"/>
              </w:rPr>
            </w:pPr>
            <w:r>
              <w:rPr>
                <w:rFonts w:cs="Arial"/>
              </w:rPr>
              <w:t>South Australia</w:t>
            </w:r>
          </w:p>
        </w:tc>
        <w:tc>
          <w:tcPr>
            <w:tcW w:w="5591" w:type="dxa"/>
            <w:tcBorders>
              <w:top w:val="single" w:sz="4" w:space="0" w:color="auto"/>
              <w:bottom w:val="single" w:sz="4" w:space="0" w:color="auto"/>
            </w:tcBorders>
          </w:tcPr>
          <w:p w:rsidR="00A2718D" w:rsidRDefault="00A2718D" w:rsidP="00896587">
            <w:pPr>
              <w:pStyle w:val="BodyText"/>
              <w:ind w:left="34"/>
              <w:rPr>
                <w:rFonts w:cs="Arial"/>
              </w:rPr>
            </w:pPr>
            <w:proofErr w:type="spellStart"/>
            <w:r>
              <w:rPr>
                <w:rFonts w:cs="Arial"/>
              </w:rPr>
              <w:t>WorkSafeSA</w:t>
            </w:r>
            <w:proofErr w:type="spellEnd"/>
            <w:r>
              <w:t xml:space="preserve">   </w:t>
            </w:r>
            <w:hyperlink r:id="rId26" w:history="1">
              <w:r w:rsidR="00896587" w:rsidRPr="00206077">
                <w:rPr>
                  <w:rStyle w:val="Hyperlink"/>
                </w:rPr>
                <w:t>www.safework.sa.gov.au</w:t>
              </w:r>
            </w:hyperlink>
            <w:r>
              <w:t xml:space="preserve">   </w:t>
            </w:r>
          </w:p>
        </w:tc>
      </w:tr>
      <w:tr w:rsidR="00A2718D" w:rsidTr="008E1146">
        <w:tc>
          <w:tcPr>
            <w:tcW w:w="2126" w:type="dxa"/>
            <w:tcBorders>
              <w:top w:val="single" w:sz="4" w:space="0" w:color="auto"/>
              <w:bottom w:val="single" w:sz="4" w:space="0" w:color="auto"/>
            </w:tcBorders>
          </w:tcPr>
          <w:p w:rsidR="00A2718D" w:rsidRDefault="00A2718D" w:rsidP="008E1146">
            <w:pPr>
              <w:pStyle w:val="BodyText"/>
              <w:ind w:left="0"/>
              <w:rPr>
                <w:rFonts w:cs="Arial"/>
              </w:rPr>
            </w:pPr>
            <w:r>
              <w:rPr>
                <w:rFonts w:cs="Arial"/>
              </w:rPr>
              <w:t>Tasmania</w:t>
            </w:r>
          </w:p>
        </w:tc>
        <w:tc>
          <w:tcPr>
            <w:tcW w:w="5591" w:type="dxa"/>
            <w:tcBorders>
              <w:top w:val="single" w:sz="4" w:space="0" w:color="auto"/>
              <w:bottom w:val="single" w:sz="4" w:space="0" w:color="auto"/>
            </w:tcBorders>
          </w:tcPr>
          <w:p w:rsidR="00A2718D" w:rsidRDefault="00A2718D" w:rsidP="00C05DB7">
            <w:pPr>
              <w:pStyle w:val="BodyText"/>
              <w:ind w:left="34"/>
            </w:pPr>
            <w:r>
              <w:rPr>
                <w:rFonts w:cs="Arial"/>
              </w:rPr>
              <w:t>Work Place Standards Tasmania</w:t>
            </w:r>
            <w:r>
              <w:t xml:space="preserve"> </w:t>
            </w:r>
          </w:p>
          <w:p w:rsidR="00A2718D" w:rsidRDefault="007B659A" w:rsidP="00896587">
            <w:pPr>
              <w:pStyle w:val="BodyText"/>
              <w:ind w:left="34"/>
              <w:rPr>
                <w:rFonts w:cs="Arial"/>
              </w:rPr>
            </w:pPr>
            <w:hyperlink r:id="rId27" w:history="1">
              <w:r w:rsidR="00896587" w:rsidRPr="00206077">
                <w:rPr>
                  <w:rStyle w:val="Hyperlink"/>
                </w:rPr>
                <w:t>www.wst.tas.gov.au</w:t>
              </w:r>
            </w:hyperlink>
            <w:r w:rsidR="00A2718D">
              <w:t xml:space="preserve"> </w:t>
            </w:r>
          </w:p>
        </w:tc>
      </w:tr>
      <w:tr w:rsidR="00A2718D" w:rsidTr="008E1146">
        <w:tc>
          <w:tcPr>
            <w:tcW w:w="2126" w:type="dxa"/>
            <w:tcBorders>
              <w:top w:val="single" w:sz="4" w:space="0" w:color="auto"/>
              <w:bottom w:val="single" w:sz="4" w:space="0" w:color="auto"/>
            </w:tcBorders>
          </w:tcPr>
          <w:p w:rsidR="00A2718D" w:rsidRDefault="00A2718D" w:rsidP="008E1146">
            <w:pPr>
              <w:pStyle w:val="BodyText"/>
              <w:ind w:left="0"/>
              <w:rPr>
                <w:rFonts w:cs="Arial"/>
              </w:rPr>
            </w:pPr>
            <w:r>
              <w:rPr>
                <w:rFonts w:cs="Arial"/>
              </w:rPr>
              <w:t>New South Wales</w:t>
            </w:r>
          </w:p>
        </w:tc>
        <w:tc>
          <w:tcPr>
            <w:tcW w:w="5591" w:type="dxa"/>
            <w:tcBorders>
              <w:top w:val="single" w:sz="4" w:space="0" w:color="auto"/>
              <w:bottom w:val="single" w:sz="4" w:space="0" w:color="auto"/>
            </w:tcBorders>
          </w:tcPr>
          <w:p w:rsidR="00A2718D" w:rsidRDefault="00A2718D" w:rsidP="008E1146">
            <w:pPr>
              <w:pStyle w:val="BodyText"/>
              <w:ind w:left="34"/>
              <w:rPr>
                <w:rFonts w:cs="Arial"/>
              </w:rPr>
            </w:pPr>
            <w:r>
              <w:rPr>
                <w:rFonts w:cs="Arial"/>
              </w:rPr>
              <w:t>WorkCover NSW</w:t>
            </w:r>
            <w:r>
              <w:t xml:space="preserve">  </w:t>
            </w:r>
            <w:hyperlink r:id="rId28" w:history="1">
              <w:r>
                <w:rPr>
                  <w:rStyle w:val="Hyperlink"/>
                </w:rPr>
                <w:t>www.workcover.nsw.gov.au</w:t>
              </w:r>
            </w:hyperlink>
            <w:r>
              <w:t xml:space="preserve"> </w:t>
            </w:r>
          </w:p>
        </w:tc>
      </w:tr>
      <w:tr w:rsidR="00A2718D" w:rsidTr="008E1146">
        <w:tc>
          <w:tcPr>
            <w:tcW w:w="2126" w:type="dxa"/>
            <w:tcBorders>
              <w:top w:val="single" w:sz="4" w:space="0" w:color="auto"/>
              <w:bottom w:val="single" w:sz="4" w:space="0" w:color="auto"/>
            </w:tcBorders>
          </w:tcPr>
          <w:p w:rsidR="00A2718D" w:rsidRDefault="00A2718D" w:rsidP="008E1146">
            <w:pPr>
              <w:pStyle w:val="BodyText"/>
              <w:ind w:left="0"/>
              <w:rPr>
                <w:rFonts w:cs="Arial"/>
              </w:rPr>
            </w:pPr>
            <w:r>
              <w:rPr>
                <w:rFonts w:cs="Arial"/>
              </w:rPr>
              <w:t>Victoria</w:t>
            </w:r>
          </w:p>
        </w:tc>
        <w:tc>
          <w:tcPr>
            <w:tcW w:w="5591" w:type="dxa"/>
            <w:tcBorders>
              <w:top w:val="single" w:sz="4" w:space="0" w:color="auto"/>
              <w:bottom w:val="single" w:sz="4" w:space="0" w:color="auto"/>
            </w:tcBorders>
          </w:tcPr>
          <w:p w:rsidR="00A2718D" w:rsidRDefault="00A2718D" w:rsidP="00896587">
            <w:pPr>
              <w:pStyle w:val="BodyText"/>
              <w:ind w:left="34"/>
              <w:rPr>
                <w:rFonts w:cs="Arial"/>
              </w:rPr>
            </w:pPr>
            <w:proofErr w:type="spellStart"/>
            <w:r>
              <w:rPr>
                <w:rFonts w:cs="Arial"/>
              </w:rPr>
              <w:t>WorkSafe</w:t>
            </w:r>
            <w:proofErr w:type="spellEnd"/>
            <w:r>
              <w:rPr>
                <w:rFonts w:cs="Arial"/>
              </w:rPr>
              <w:t xml:space="preserve"> Victoria  </w:t>
            </w:r>
            <w:r>
              <w:t xml:space="preserve"> </w:t>
            </w:r>
            <w:hyperlink r:id="rId29" w:history="1">
              <w:r w:rsidR="00896587" w:rsidRPr="00206077">
                <w:rPr>
                  <w:rStyle w:val="Hyperlink"/>
                </w:rPr>
                <w:t>www.worksafe.vic.gov.au</w:t>
              </w:r>
            </w:hyperlink>
            <w:r>
              <w:t xml:space="preserve"> </w:t>
            </w:r>
          </w:p>
        </w:tc>
      </w:tr>
      <w:tr w:rsidR="00A2718D" w:rsidTr="008E1146">
        <w:tc>
          <w:tcPr>
            <w:tcW w:w="2126" w:type="dxa"/>
            <w:tcBorders>
              <w:top w:val="single" w:sz="4" w:space="0" w:color="auto"/>
            </w:tcBorders>
          </w:tcPr>
          <w:p w:rsidR="00A2718D" w:rsidRDefault="00A2718D" w:rsidP="008E1146">
            <w:pPr>
              <w:pStyle w:val="BodyText"/>
              <w:ind w:left="0"/>
              <w:rPr>
                <w:rFonts w:cs="Arial"/>
              </w:rPr>
            </w:pPr>
            <w:r>
              <w:rPr>
                <w:rFonts w:cs="Arial"/>
              </w:rPr>
              <w:t>Western Australia</w:t>
            </w:r>
          </w:p>
        </w:tc>
        <w:tc>
          <w:tcPr>
            <w:tcW w:w="5591" w:type="dxa"/>
            <w:tcBorders>
              <w:top w:val="single" w:sz="4" w:space="0" w:color="auto"/>
            </w:tcBorders>
          </w:tcPr>
          <w:p w:rsidR="00A2718D" w:rsidRDefault="00A2718D" w:rsidP="008E1146">
            <w:pPr>
              <w:pStyle w:val="BodyText"/>
              <w:ind w:left="34"/>
              <w:rPr>
                <w:rFonts w:cs="Arial"/>
              </w:rPr>
            </w:pPr>
            <w:proofErr w:type="spellStart"/>
            <w:r>
              <w:rPr>
                <w:rFonts w:cs="Arial"/>
              </w:rPr>
              <w:t>WorkSafe</w:t>
            </w:r>
            <w:proofErr w:type="spellEnd"/>
            <w:r>
              <w:rPr>
                <w:rFonts w:cs="Arial"/>
              </w:rPr>
              <w:t xml:space="preserve"> WA</w:t>
            </w:r>
            <w:r>
              <w:t xml:space="preserve">   </w:t>
            </w:r>
            <w:hyperlink r:id="rId30" w:history="1">
              <w:r>
                <w:rPr>
                  <w:rStyle w:val="Hyperlink"/>
                </w:rPr>
                <w:t>www.safetyline.wa.gov.au</w:t>
              </w:r>
            </w:hyperlink>
            <w:r>
              <w:t xml:space="preserve"> </w:t>
            </w:r>
          </w:p>
        </w:tc>
      </w:tr>
    </w:tbl>
    <w:p w:rsidR="00BF653D" w:rsidRDefault="00BF653D" w:rsidP="00692336">
      <w:bookmarkStart w:id="21" w:name="_Toc143321450"/>
      <w:bookmarkStart w:id="22" w:name="_Toc205209015"/>
    </w:p>
    <w:p w:rsidR="00BF653D" w:rsidRDefault="00BF653D">
      <w:pPr>
        <w:spacing w:before="0" w:after="0"/>
        <w:ind w:left="0"/>
      </w:pPr>
      <w:r>
        <w:br w:type="page"/>
      </w:r>
    </w:p>
    <w:p w:rsidR="00BF653D" w:rsidRDefault="00BF653D" w:rsidP="00BF653D">
      <w:pPr>
        <w:pStyle w:val="Minor"/>
        <w:ind w:right="4491"/>
      </w:pPr>
      <w:r>
        <w:lastRenderedPageBreak/>
        <w:t>Exercise</w:t>
      </w:r>
      <w:r w:rsidR="00BB1B1C">
        <w:t xml:space="preserve"> 2</w:t>
      </w:r>
    </w:p>
    <w:p w:rsidR="00BF653D" w:rsidRDefault="00BF653D" w:rsidP="00BF653D"/>
    <w:p w:rsidR="00BF653D" w:rsidRDefault="00BF653D" w:rsidP="00BF653D">
      <w:r>
        <w:t xml:space="preserve">Undertake some research on the Internet and locate the </w:t>
      </w:r>
      <w:r w:rsidR="00BE6505">
        <w:t>WHS</w:t>
      </w:r>
      <w:r>
        <w:t xml:space="preserve"> governing body for your state.  </w:t>
      </w:r>
    </w:p>
    <w:p w:rsidR="00BF653D" w:rsidRDefault="00BF653D" w:rsidP="004208E9">
      <w:pPr>
        <w:numPr>
          <w:ilvl w:val="0"/>
          <w:numId w:val="36"/>
        </w:numPr>
      </w:pPr>
      <w:r>
        <w:t xml:space="preserve"> Locate three points of information on the site that have direct implications to your workplace.  Discuss these</w:t>
      </w:r>
      <w:r w:rsidR="00896587">
        <w:t>.</w:t>
      </w:r>
    </w:p>
    <w:tbl>
      <w:tblPr>
        <w:tblW w:w="7260" w:type="dxa"/>
        <w:tblInd w:w="1809" w:type="dxa"/>
        <w:tblLook w:val="01E0" w:firstRow="1" w:lastRow="1" w:firstColumn="1" w:lastColumn="1" w:noHBand="0" w:noVBand="0"/>
      </w:tblPr>
      <w:tblGrid>
        <w:gridCol w:w="7260"/>
      </w:tblGrid>
      <w:tr w:rsidR="00BF653D" w:rsidTr="00BF653D">
        <w:trPr>
          <w:trHeight w:val="439"/>
        </w:trPr>
        <w:tc>
          <w:tcPr>
            <w:tcW w:w="7260" w:type="dxa"/>
            <w:tcBorders>
              <w:top w:val="nil"/>
              <w:left w:val="nil"/>
              <w:bottom w:val="single" w:sz="4" w:space="0" w:color="auto"/>
              <w:right w:val="nil"/>
            </w:tcBorders>
            <w:vAlign w:val="bottom"/>
          </w:tcPr>
          <w:p w:rsidR="00BF653D" w:rsidRDefault="00BF653D">
            <w:pPr>
              <w:ind w:left="0"/>
            </w:pPr>
          </w:p>
        </w:tc>
      </w:tr>
      <w:tr w:rsidR="00BF653D" w:rsidTr="00BF653D">
        <w:trPr>
          <w:trHeight w:val="439"/>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r w:rsidR="00BF653D" w:rsidTr="00BF653D">
        <w:trPr>
          <w:trHeight w:val="421"/>
        </w:trPr>
        <w:tc>
          <w:tcPr>
            <w:tcW w:w="7260" w:type="dxa"/>
            <w:tcBorders>
              <w:top w:val="single" w:sz="4" w:space="0" w:color="auto"/>
              <w:left w:val="nil"/>
              <w:bottom w:val="single" w:sz="4" w:space="0" w:color="auto"/>
              <w:right w:val="nil"/>
            </w:tcBorders>
          </w:tcPr>
          <w:p w:rsidR="00BF653D" w:rsidRDefault="00BF653D">
            <w:pPr>
              <w:ind w:left="0"/>
              <w:jc w:val="both"/>
            </w:pPr>
          </w:p>
        </w:tc>
      </w:tr>
    </w:tbl>
    <w:p w:rsidR="00BF653D" w:rsidRDefault="00BF653D" w:rsidP="00BF653D">
      <w:pPr>
        <w:ind w:right="-45"/>
      </w:pPr>
    </w:p>
    <w:p w:rsidR="00856A51" w:rsidRDefault="00856A51" w:rsidP="00692336"/>
    <w:p w:rsidR="00BF653D" w:rsidRDefault="00BF653D">
      <w:pPr>
        <w:spacing w:before="0" w:after="0"/>
        <w:ind w:left="0"/>
        <w:rPr>
          <w:sz w:val="48"/>
        </w:rPr>
      </w:pPr>
      <w:r>
        <w:br w:type="page"/>
      </w:r>
    </w:p>
    <w:p w:rsidR="00A2718D" w:rsidRPr="006F7596" w:rsidRDefault="00A2718D" w:rsidP="00503543">
      <w:pPr>
        <w:pStyle w:val="Subhead"/>
      </w:pPr>
      <w:bookmarkStart w:id="23" w:name="_Toc317704971"/>
      <w:r w:rsidRPr="006F7596">
        <w:lastRenderedPageBreak/>
        <w:t>Duty of Care</w:t>
      </w:r>
      <w:bookmarkEnd w:id="21"/>
      <w:bookmarkEnd w:id="22"/>
      <w:bookmarkEnd w:id="23"/>
    </w:p>
    <w:p w:rsidR="00A2718D" w:rsidRDefault="00A2718D" w:rsidP="00503543">
      <w:r>
        <w:t xml:space="preserve">One of the main </w:t>
      </w:r>
      <w:r w:rsidR="003B4A85">
        <w:t xml:space="preserve">aspects of the </w:t>
      </w:r>
      <w:r w:rsidR="00BE6505">
        <w:t>WHS</w:t>
      </w:r>
      <w:r w:rsidR="003B4A85">
        <w:t xml:space="preserve"> legislation</w:t>
      </w:r>
      <w:r>
        <w:t xml:space="preserve"> of all state and national bodies revolves around duty of care.  </w:t>
      </w:r>
      <w:r w:rsidRPr="006F7596">
        <w:t xml:space="preserve">Duty of care requires everything “reasonably practicable” to be done to protect the health and safety of others at the workplace. </w:t>
      </w:r>
      <w:r>
        <w:t xml:space="preserve"> The </w:t>
      </w:r>
      <w:r w:rsidRPr="00252654">
        <w:rPr>
          <w:i/>
        </w:rPr>
        <w:t>Model Work Health and Safety Bill of June 2011</w:t>
      </w:r>
      <w:r>
        <w:t xml:space="preserve"> outlines duty of care as:</w:t>
      </w:r>
    </w:p>
    <w:p w:rsidR="00A2718D" w:rsidRDefault="00A2718D" w:rsidP="00503543"/>
    <w:p w:rsidR="00A2718D" w:rsidRPr="00252654" w:rsidRDefault="00A2718D" w:rsidP="00252654">
      <w:pPr>
        <w:rPr>
          <w:i/>
        </w:rPr>
      </w:pPr>
      <w:r w:rsidRPr="00252654">
        <w:rPr>
          <w:i/>
        </w:rPr>
        <w:t>A person conducting a business or undertaking must ensure, so far as is reasonably practicable, the health and safety of:</w:t>
      </w:r>
    </w:p>
    <w:p w:rsidR="00A2718D" w:rsidRPr="00252654" w:rsidRDefault="00A2718D" w:rsidP="003B4A85">
      <w:pPr>
        <w:ind w:left="2268" w:hanging="567"/>
        <w:rPr>
          <w:i/>
        </w:rPr>
      </w:pPr>
      <w:r w:rsidRPr="00252654">
        <w:rPr>
          <w:i/>
        </w:rPr>
        <w:t>(a)</w:t>
      </w:r>
      <w:r w:rsidRPr="00252654">
        <w:rPr>
          <w:i/>
        </w:rPr>
        <w:tab/>
        <w:t>workers engaged, or caused to be engaged by the person; and</w:t>
      </w:r>
    </w:p>
    <w:p w:rsidR="00A2718D" w:rsidRPr="00252654" w:rsidRDefault="00A2718D" w:rsidP="003B4A85">
      <w:pPr>
        <w:ind w:left="2268" w:hanging="567"/>
        <w:rPr>
          <w:i/>
        </w:rPr>
      </w:pPr>
      <w:r w:rsidRPr="00252654">
        <w:rPr>
          <w:i/>
        </w:rPr>
        <w:t>(b)</w:t>
      </w:r>
      <w:r w:rsidRPr="00252654">
        <w:rPr>
          <w:i/>
        </w:rPr>
        <w:tab/>
        <w:t>workers whose activities in carrying out work are influenced or directed by the person,</w:t>
      </w:r>
    </w:p>
    <w:p w:rsidR="00A2718D" w:rsidRPr="00252654" w:rsidRDefault="00A2718D" w:rsidP="00252654">
      <w:pPr>
        <w:rPr>
          <w:i/>
        </w:rPr>
      </w:pPr>
      <w:r w:rsidRPr="00252654">
        <w:rPr>
          <w:i/>
        </w:rPr>
        <w:t>while the workers are at work in the business or undertaking.</w:t>
      </w:r>
    </w:p>
    <w:p w:rsidR="00A2718D" w:rsidRPr="00252654" w:rsidRDefault="00A2718D" w:rsidP="00252654">
      <w:pPr>
        <w:jc w:val="right"/>
        <w:rPr>
          <w:sz w:val="16"/>
          <w:szCs w:val="16"/>
        </w:rPr>
      </w:pPr>
      <w:r w:rsidRPr="00252654">
        <w:rPr>
          <w:sz w:val="16"/>
          <w:szCs w:val="16"/>
        </w:rPr>
        <w:t xml:space="preserve">Source: </w:t>
      </w:r>
      <w:hyperlink r:id="rId31" w:history="1">
        <w:r w:rsidRPr="00252654">
          <w:rPr>
            <w:rStyle w:val="Hyperlink"/>
            <w:sz w:val="16"/>
            <w:szCs w:val="16"/>
          </w:rPr>
          <w:t>http://www.safeworkaustralia.gov.au</w:t>
        </w:r>
      </w:hyperlink>
      <w:r w:rsidRPr="00252654">
        <w:rPr>
          <w:sz w:val="16"/>
          <w:szCs w:val="16"/>
        </w:rPr>
        <w:t xml:space="preserve"> </w:t>
      </w:r>
    </w:p>
    <w:p w:rsidR="00BB1B1C" w:rsidRDefault="00BB1B1C" w:rsidP="00503543"/>
    <w:p w:rsidR="00A2718D" w:rsidRPr="006F7596" w:rsidRDefault="00A2718D" w:rsidP="00503543">
      <w:r w:rsidRPr="006F7596">
        <w:t>This duty is placed on:</w:t>
      </w:r>
    </w:p>
    <w:p w:rsidR="00A2718D" w:rsidRPr="00856A51" w:rsidRDefault="00A2718D" w:rsidP="004208E9">
      <w:pPr>
        <w:pStyle w:val="ToDo"/>
        <w:numPr>
          <w:ilvl w:val="0"/>
          <w:numId w:val="28"/>
        </w:numPr>
        <w:rPr>
          <w:sz w:val="22"/>
          <w:szCs w:val="22"/>
        </w:rPr>
      </w:pPr>
      <w:r w:rsidRPr="00856A51">
        <w:rPr>
          <w:sz w:val="22"/>
          <w:szCs w:val="22"/>
        </w:rPr>
        <w:t xml:space="preserve">all employers </w:t>
      </w:r>
    </w:p>
    <w:p w:rsidR="00A2718D" w:rsidRPr="00856A51" w:rsidRDefault="00A2718D" w:rsidP="004208E9">
      <w:pPr>
        <w:pStyle w:val="ToDo"/>
        <w:numPr>
          <w:ilvl w:val="0"/>
          <w:numId w:val="28"/>
        </w:numPr>
        <w:rPr>
          <w:sz w:val="22"/>
          <w:szCs w:val="22"/>
        </w:rPr>
      </w:pPr>
      <w:r w:rsidRPr="00856A51">
        <w:rPr>
          <w:sz w:val="22"/>
          <w:szCs w:val="22"/>
        </w:rPr>
        <w:t>their employees</w:t>
      </w:r>
    </w:p>
    <w:p w:rsidR="00A2718D" w:rsidRPr="00856A51" w:rsidRDefault="00A2718D" w:rsidP="004208E9">
      <w:pPr>
        <w:pStyle w:val="ToDo"/>
        <w:numPr>
          <w:ilvl w:val="0"/>
          <w:numId w:val="28"/>
        </w:numPr>
        <w:rPr>
          <w:sz w:val="22"/>
          <w:szCs w:val="22"/>
        </w:rPr>
      </w:pPr>
      <w:r w:rsidRPr="00856A51">
        <w:rPr>
          <w:sz w:val="22"/>
          <w:szCs w:val="22"/>
        </w:rPr>
        <w:t>any others who have an influence on the hazards in a workplace</w:t>
      </w:r>
    </w:p>
    <w:p w:rsidR="00A2718D" w:rsidRDefault="00A2718D" w:rsidP="00503543"/>
    <w:p w:rsidR="00A2718D" w:rsidRPr="006F7596" w:rsidRDefault="00A2718D" w:rsidP="00503543">
      <w:r w:rsidRPr="006F7596">
        <w:t>The last point includes contractors and those who design, manufacture, import, supply or install plant, equipment</w:t>
      </w:r>
      <w:r w:rsidR="00BB1B1C">
        <w:t xml:space="preserve"> (including computers)</w:t>
      </w:r>
      <w:r w:rsidRPr="006F7596">
        <w:t xml:space="preserve"> or materials used in the workplace.</w:t>
      </w:r>
    </w:p>
    <w:p w:rsidR="00A2718D" w:rsidRDefault="00A2718D" w:rsidP="00503543"/>
    <w:p w:rsidR="00A2718D" w:rsidRDefault="00A2718D" w:rsidP="00503543">
      <w:r w:rsidRPr="006F7596">
        <w:t>The Duty of care places a requirement on employers to provide:</w:t>
      </w:r>
    </w:p>
    <w:p w:rsidR="00A2718D" w:rsidRPr="00856A51" w:rsidRDefault="00A2718D" w:rsidP="004208E9">
      <w:pPr>
        <w:pStyle w:val="ToDo"/>
        <w:numPr>
          <w:ilvl w:val="0"/>
          <w:numId w:val="28"/>
        </w:numPr>
        <w:rPr>
          <w:sz w:val="22"/>
          <w:szCs w:val="22"/>
        </w:rPr>
      </w:pPr>
      <w:r w:rsidRPr="00856A51">
        <w:rPr>
          <w:sz w:val="22"/>
          <w:szCs w:val="22"/>
        </w:rPr>
        <w:t>A working environment that is safe and without risks to the health of employees</w:t>
      </w:r>
      <w:r w:rsidR="003B4A85">
        <w:rPr>
          <w:sz w:val="22"/>
          <w:szCs w:val="22"/>
        </w:rPr>
        <w:t>.</w:t>
      </w:r>
    </w:p>
    <w:p w:rsidR="00A2718D" w:rsidRPr="00856A51" w:rsidRDefault="00A2718D" w:rsidP="004208E9">
      <w:pPr>
        <w:pStyle w:val="ToDo"/>
        <w:numPr>
          <w:ilvl w:val="0"/>
          <w:numId w:val="28"/>
        </w:numPr>
        <w:rPr>
          <w:sz w:val="22"/>
          <w:szCs w:val="22"/>
        </w:rPr>
      </w:pPr>
      <w:r w:rsidRPr="00856A51">
        <w:rPr>
          <w:sz w:val="22"/>
          <w:szCs w:val="22"/>
        </w:rPr>
        <w:t>Adequate training, information and supervision to ensure the health and safety of employees</w:t>
      </w:r>
      <w:r w:rsidR="003B4A85">
        <w:rPr>
          <w:sz w:val="22"/>
          <w:szCs w:val="22"/>
        </w:rPr>
        <w:t>.</w:t>
      </w:r>
    </w:p>
    <w:p w:rsidR="00A2718D" w:rsidRPr="00856A51" w:rsidRDefault="00A2718D" w:rsidP="004208E9">
      <w:pPr>
        <w:pStyle w:val="ToDo"/>
        <w:numPr>
          <w:ilvl w:val="0"/>
          <w:numId w:val="28"/>
        </w:numPr>
        <w:rPr>
          <w:sz w:val="22"/>
          <w:szCs w:val="22"/>
        </w:rPr>
      </w:pPr>
      <w:r w:rsidRPr="00856A51">
        <w:rPr>
          <w:sz w:val="22"/>
          <w:szCs w:val="22"/>
        </w:rPr>
        <w:t xml:space="preserve">Processes for consultation over </w:t>
      </w:r>
      <w:r w:rsidR="00BE6505">
        <w:rPr>
          <w:sz w:val="22"/>
          <w:szCs w:val="22"/>
        </w:rPr>
        <w:t xml:space="preserve">Work Health </w:t>
      </w:r>
      <w:proofErr w:type="spellStart"/>
      <w:r w:rsidR="00BE6505">
        <w:rPr>
          <w:sz w:val="22"/>
          <w:szCs w:val="22"/>
        </w:rPr>
        <w:t>Safety</w:t>
      </w:r>
      <w:r w:rsidRPr="00856A51">
        <w:rPr>
          <w:sz w:val="22"/>
          <w:szCs w:val="22"/>
        </w:rPr>
        <w:t>as</w:t>
      </w:r>
      <w:proofErr w:type="spellEnd"/>
      <w:r w:rsidRPr="00856A51">
        <w:rPr>
          <w:sz w:val="22"/>
          <w:szCs w:val="22"/>
        </w:rPr>
        <w:t xml:space="preserve"> set out in legislation</w:t>
      </w:r>
      <w:r w:rsidR="003B4A85">
        <w:rPr>
          <w:sz w:val="22"/>
          <w:szCs w:val="22"/>
        </w:rPr>
        <w:t>.</w:t>
      </w:r>
    </w:p>
    <w:p w:rsidR="00A2718D" w:rsidRDefault="00A2718D" w:rsidP="00503543"/>
    <w:p w:rsidR="00A2718D" w:rsidRPr="006F7596" w:rsidRDefault="00A2718D" w:rsidP="00503543">
      <w:r w:rsidRPr="006F7596">
        <w:t xml:space="preserve">Employees also have a duty of care in relation to workplace safety. Generally, they must perform all duties in a manner that ensures their health and safety and that of others in the workplace to the extent to that they are capable of doing so. </w:t>
      </w:r>
    </w:p>
    <w:p w:rsidR="00A2718D" w:rsidRDefault="00A2718D" w:rsidP="00503543"/>
    <w:p w:rsidR="00A2718D" w:rsidRPr="006F7596" w:rsidRDefault="00A2718D" w:rsidP="00503543">
      <w:r w:rsidRPr="006F7596">
        <w:t xml:space="preserve">The relevant State and Territory or Commonwealth </w:t>
      </w:r>
      <w:r w:rsidR="00BE6505">
        <w:t xml:space="preserve">Work Health </w:t>
      </w:r>
      <w:proofErr w:type="spellStart"/>
      <w:r w:rsidR="00BE6505">
        <w:t>Safety</w:t>
      </w:r>
      <w:r w:rsidR="003B4A85">
        <w:t>a</w:t>
      </w:r>
      <w:r w:rsidRPr="006F7596">
        <w:t>ct</w:t>
      </w:r>
      <w:proofErr w:type="spellEnd"/>
      <w:r w:rsidRPr="006F7596">
        <w:t xml:space="preserve"> should be consulted to ascertain the exact duties set down for employers and employees</w:t>
      </w:r>
      <w:r>
        <w:t>.  There are severe penalties in place for employers and employees who fail to meet and maintain these duties.</w:t>
      </w:r>
    </w:p>
    <w:p w:rsidR="00A2718D" w:rsidRPr="006F7596" w:rsidRDefault="00A2718D" w:rsidP="00503543">
      <w:pPr>
        <w:pStyle w:val="Minor"/>
      </w:pPr>
      <w:bookmarkStart w:id="24" w:name="_Toc143321445"/>
      <w:r>
        <w:br w:type="page"/>
      </w:r>
      <w:bookmarkStart w:id="25" w:name="_Toc205209016"/>
      <w:r w:rsidRPr="006F7596">
        <w:lastRenderedPageBreak/>
        <w:t>Duties of Employers</w:t>
      </w:r>
      <w:bookmarkEnd w:id="24"/>
      <w:bookmarkEnd w:id="25"/>
    </w:p>
    <w:p w:rsidR="00A2718D" w:rsidRDefault="00A2718D" w:rsidP="00503543"/>
    <w:p w:rsidR="00A2718D" w:rsidRPr="006F7596" w:rsidRDefault="00A2718D" w:rsidP="00503543">
      <w:r w:rsidRPr="006F7596">
        <w:t>Employers have a duty as is practicable, to their employees, independent contractors and visitors to:</w:t>
      </w:r>
    </w:p>
    <w:p w:rsidR="00A2718D" w:rsidRPr="00856A51" w:rsidRDefault="00A2718D" w:rsidP="004208E9">
      <w:pPr>
        <w:pStyle w:val="ToDo"/>
        <w:numPr>
          <w:ilvl w:val="0"/>
          <w:numId w:val="29"/>
        </w:numPr>
        <w:rPr>
          <w:sz w:val="22"/>
          <w:szCs w:val="22"/>
        </w:rPr>
      </w:pPr>
      <w:r w:rsidRPr="00856A51">
        <w:rPr>
          <w:sz w:val="22"/>
          <w:szCs w:val="22"/>
        </w:rPr>
        <w:t>Provide and maintain a safe and healthy working environment (including safety equipment)</w:t>
      </w:r>
      <w:r w:rsidR="003B4A85">
        <w:rPr>
          <w:sz w:val="22"/>
          <w:szCs w:val="22"/>
        </w:rPr>
        <w:t>.</w:t>
      </w:r>
    </w:p>
    <w:p w:rsidR="00A2718D" w:rsidRPr="00856A51" w:rsidRDefault="00A2718D" w:rsidP="004208E9">
      <w:pPr>
        <w:pStyle w:val="ToDo"/>
        <w:numPr>
          <w:ilvl w:val="0"/>
          <w:numId w:val="29"/>
        </w:numPr>
        <w:rPr>
          <w:sz w:val="22"/>
          <w:szCs w:val="22"/>
        </w:rPr>
      </w:pPr>
      <w:r w:rsidRPr="00856A51">
        <w:rPr>
          <w:sz w:val="22"/>
          <w:szCs w:val="22"/>
        </w:rPr>
        <w:t>Ensure that the use, handling, storage and transport of plant and substances is safe and without risk to health</w:t>
      </w:r>
      <w:r w:rsidR="003B4A85">
        <w:rPr>
          <w:sz w:val="22"/>
          <w:szCs w:val="22"/>
        </w:rPr>
        <w:t>.</w:t>
      </w:r>
    </w:p>
    <w:p w:rsidR="00A2718D" w:rsidRPr="00856A51" w:rsidRDefault="00A2718D" w:rsidP="004208E9">
      <w:pPr>
        <w:pStyle w:val="ToDo"/>
        <w:numPr>
          <w:ilvl w:val="0"/>
          <w:numId w:val="29"/>
        </w:numPr>
        <w:rPr>
          <w:sz w:val="22"/>
          <w:szCs w:val="22"/>
        </w:rPr>
      </w:pPr>
      <w:r w:rsidRPr="00856A51">
        <w:rPr>
          <w:sz w:val="22"/>
          <w:szCs w:val="22"/>
        </w:rPr>
        <w:t>Provide facilities for the welfare of employees</w:t>
      </w:r>
      <w:r w:rsidR="003B4A85">
        <w:rPr>
          <w:sz w:val="22"/>
          <w:szCs w:val="22"/>
        </w:rPr>
        <w:t>.</w:t>
      </w:r>
    </w:p>
    <w:p w:rsidR="00A2718D" w:rsidRPr="00856A51" w:rsidRDefault="00A2718D" w:rsidP="004208E9">
      <w:pPr>
        <w:pStyle w:val="ToDo"/>
        <w:numPr>
          <w:ilvl w:val="0"/>
          <w:numId w:val="29"/>
        </w:numPr>
        <w:rPr>
          <w:sz w:val="22"/>
          <w:szCs w:val="22"/>
        </w:rPr>
      </w:pPr>
      <w:r w:rsidRPr="00856A51">
        <w:rPr>
          <w:sz w:val="22"/>
          <w:szCs w:val="22"/>
        </w:rPr>
        <w:t>Provide information, instruction, training and supervisions as necessary to enable employees to work safely and without risks to health</w:t>
      </w:r>
      <w:r w:rsidR="003B4A85">
        <w:rPr>
          <w:sz w:val="22"/>
          <w:szCs w:val="22"/>
        </w:rPr>
        <w:t>.</w:t>
      </w:r>
    </w:p>
    <w:p w:rsidR="00A2718D" w:rsidRPr="006F7596" w:rsidRDefault="00A2718D" w:rsidP="00503543"/>
    <w:p w:rsidR="00A2718D" w:rsidRDefault="00A2718D" w:rsidP="00503543">
      <w:r w:rsidRPr="006F7596">
        <w:t>An employer is also required, so far is practicable to:</w:t>
      </w:r>
    </w:p>
    <w:p w:rsidR="00A2718D" w:rsidRPr="00856A51" w:rsidRDefault="00A2718D" w:rsidP="004208E9">
      <w:pPr>
        <w:pStyle w:val="ToDo"/>
        <w:numPr>
          <w:ilvl w:val="0"/>
          <w:numId w:val="29"/>
        </w:numPr>
        <w:rPr>
          <w:sz w:val="22"/>
          <w:szCs w:val="22"/>
        </w:rPr>
      </w:pPr>
      <w:r w:rsidRPr="00856A51">
        <w:rPr>
          <w:sz w:val="22"/>
          <w:szCs w:val="22"/>
        </w:rPr>
        <w:t>Maintain the health of the employees</w:t>
      </w:r>
      <w:r w:rsidR="003B4A85">
        <w:rPr>
          <w:sz w:val="22"/>
          <w:szCs w:val="22"/>
        </w:rPr>
        <w:t>.</w:t>
      </w:r>
    </w:p>
    <w:p w:rsidR="00A2718D" w:rsidRPr="00856A51" w:rsidRDefault="00A2718D" w:rsidP="004208E9">
      <w:pPr>
        <w:pStyle w:val="ToDo"/>
        <w:numPr>
          <w:ilvl w:val="0"/>
          <w:numId w:val="29"/>
        </w:numPr>
        <w:rPr>
          <w:sz w:val="22"/>
          <w:szCs w:val="22"/>
        </w:rPr>
      </w:pPr>
      <w:r w:rsidRPr="00856A51">
        <w:rPr>
          <w:sz w:val="22"/>
          <w:szCs w:val="22"/>
        </w:rPr>
        <w:t>Monitor conditions at the workplace</w:t>
      </w:r>
      <w:r w:rsidR="003B4A85">
        <w:rPr>
          <w:sz w:val="22"/>
          <w:szCs w:val="22"/>
        </w:rPr>
        <w:t>.</w:t>
      </w:r>
    </w:p>
    <w:p w:rsidR="00A2718D" w:rsidRPr="00856A51" w:rsidRDefault="00A2718D" w:rsidP="004208E9">
      <w:pPr>
        <w:pStyle w:val="ToDo"/>
        <w:numPr>
          <w:ilvl w:val="0"/>
          <w:numId w:val="29"/>
        </w:numPr>
        <w:rPr>
          <w:sz w:val="22"/>
          <w:szCs w:val="22"/>
        </w:rPr>
      </w:pPr>
      <w:r w:rsidRPr="00856A51">
        <w:rPr>
          <w:sz w:val="22"/>
          <w:szCs w:val="22"/>
        </w:rPr>
        <w:t>Maintain health and safety records of employees at the workplace</w:t>
      </w:r>
      <w:r w:rsidR="003B4A85">
        <w:rPr>
          <w:sz w:val="22"/>
          <w:szCs w:val="22"/>
        </w:rPr>
        <w:t>.</w:t>
      </w:r>
    </w:p>
    <w:p w:rsidR="00A2718D" w:rsidRPr="00856A51" w:rsidRDefault="00A2718D" w:rsidP="004208E9">
      <w:pPr>
        <w:pStyle w:val="ToDo"/>
        <w:numPr>
          <w:ilvl w:val="0"/>
          <w:numId w:val="29"/>
        </w:numPr>
        <w:rPr>
          <w:sz w:val="22"/>
          <w:szCs w:val="22"/>
        </w:rPr>
      </w:pPr>
      <w:r w:rsidRPr="00856A51">
        <w:rPr>
          <w:sz w:val="22"/>
          <w:szCs w:val="22"/>
        </w:rPr>
        <w:t xml:space="preserve">Engage suitably qualified persons in </w:t>
      </w:r>
      <w:r w:rsidR="00BE6505">
        <w:rPr>
          <w:sz w:val="22"/>
          <w:szCs w:val="22"/>
        </w:rPr>
        <w:t xml:space="preserve">Work Health </w:t>
      </w:r>
      <w:proofErr w:type="spellStart"/>
      <w:r w:rsidR="00BE6505">
        <w:rPr>
          <w:sz w:val="22"/>
          <w:szCs w:val="22"/>
        </w:rPr>
        <w:t>Safety</w:t>
      </w:r>
      <w:r w:rsidR="003B4A85">
        <w:rPr>
          <w:sz w:val="22"/>
          <w:szCs w:val="22"/>
        </w:rPr>
        <w:t>to</w:t>
      </w:r>
      <w:proofErr w:type="spellEnd"/>
      <w:r w:rsidR="003B4A85">
        <w:rPr>
          <w:sz w:val="22"/>
          <w:szCs w:val="22"/>
        </w:rPr>
        <w:t xml:space="preserve"> provide appropriate advic</w:t>
      </w:r>
      <w:r w:rsidRPr="00856A51">
        <w:rPr>
          <w:sz w:val="22"/>
          <w:szCs w:val="22"/>
        </w:rPr>
        <w:t>e</w:t>
      </w:r>
      <w:r w:rsidR="003B4A85">
        <w:rPr>
          <w:sz w:val="22"/>
          <w:szCs w:val="22"/>
        </w:rPr>
        <w:t>.</w:t>
      </w:r>
    </w:p>
    <w:p w:rsidR="00A2718D" w:rsidRPr="00856A51" w:rsidRDefault="00A2718D" w:rsidP="004208E9">
      <w:pPr>
        <w:pStyle w:val="ToDo"/>
        <w:numPr>
          <w:ilvl w:val="0"/>
          <w:numId w:val="29"/>
        </w:numPr>
        <w:rPr>
          <w:sz w:val="22"/>
          <w:szCs w:val="22"/>
        </w:rPr>
      </w:pPr>
      <w:r w:rsidRPr="00856A51">
        <w:rPr>
          <w:sz w:val="22"/>
          <w:szCs w:val="22"/>
        </w:rPr>
        <w:t>Nominate a person with an appropriate level of seniority to be the employer’s representative</w:t>
      </w:r>
      <w:r w:rsidR="003B4A85">
        <w:rPr>
          <w:sz w:val="22"/>
          <w:szCs w:val="22"/>
        </w:rPr>
        <w:t>.</w:t>
      </w:r>
    </w:p>
    <w:p w:rsidR="00A2718D" w:rsidRPr="00856A51" w:rsidRDefault="00A2718D" w:rsidP="004208E9">
      <w:pPr>
        <w:pStyle w:val="ToDo"/>
        <w:numPr>
          <w:ilvl w:val="0"/>
          <w:numId w:val="29"/>
        </w:numPr>
        <w:rPr>
          <w:sz w:val="22"/>
          <w:szCs w:val="22"/>
        </w:rPr>
      </w:pPr>
      <w:r w:rsidRPr="00856A51">
        <w:rPr>
          <w:sz w:val="22"/>
          <w:szCs w:val="22"/>
        </w:rPr>
        <w:t>Provide information in appropriate languages</w:t>
      </w:r>
      <w:r w:rsidR="003B4A85">
        <w:rPr>
          <w:sz w:val="22"/>
          <w:szCs w:val="22"/>
        </w:rPr>
        <w:t>.</w:t>
      </w:r>
    </w:p>
    <w:p w:rsidR="00A2718D" w:rsidRPr="006F7596" w:rsidRDefault="00A2718D" w:rsidP="00503543">
      <w:pPr>
        <w:pStyle w:val="ToDo"/>
        <w:numPr>
          <w:ilvl w:val="0"/>
          <w:numId w:val="0"/>
        </w:numPr>
        <w:ind w:left="2126"/>
      </w:pPr>
    </w:p>
    <w:p w:rsidR="00A2718D" w:rsidRPr="006F7596" w:rsidRDefault="00A2718D" w:rsidP="00503543">
      <w:pPr>
        <w:pStyle w:val="Minor"/>
      </w:pPr>
      <w:bookmarkStart w:id="26" w:name="_Toc143321446"/>
      <w:bookmarkStart w:id="27" w:name="_Toc205209017"/>
      <w:r w:rsidRPr="006F7596">
        <w:t>Duties of Employees</w:t>
      </w:r>
      <w:bookmarkEnd w:id="26"/>
      <w:bookmarkEnd w:id="27"/>
    </w:p>
    <w:p w:rsidR="00A2718D" w:rsidRDefault="00A2718D" w:rsidP="00503543"/>
    <w:p w:rsidR="00A2718D" w:rsidRDefault="00A2718D" w:rsidP="00503543">
      <w:r w:rsidRPr="006F7596">
        <w:t>While at work, an employee must:</w:t>
      </w:r>
    </w:p>
    <w:p w:rsidR="00A2718D" w:rsidRPr="00856A51" w:rsidRDefault="00A2718D" w:rsidP="004208E9">
      <w:pPr>
        <w:pStyle w:val="ToDo"/>
        <w:numPr>
          <w:ilvl w:val="3"/>
          <w:numId w:val="30"/>
        </w:numPr>
        <w:rPr>
          <w:sz w:val="22"/>
          <w:szCs w:val="22"/>
        </w:rPr>
      </w:pPr>
      <w:r w:rsidRPr="00856A51">
        <w:rPr>
          <w:sz w:val="22"/>
          <w:szCs w:val="22"/>
        </w:rPr>
        <w:t>Work safely and</w:t>
      </w:r>
      <w:r w:rsidR="003B4A85">
        <w:rPr>
          <w:sz w:val="22"/>
          <w:szCs w:val="22"/>
        </w:rPr>
        <w:t xml:space="preserve"> use equipment in a safe manner.</w:t>
      </w:r>
    </w:p>
    <w:p w:rsidR="00A2718D" w:rsidRPr="00856A51" w:rsidRDefault="00A2718D" w:rsidP="004208E9">
      <w:pPr>
        <w:pStyle w:val="ToDo"/>
        <w:numPr>
          <w:ilvl w:val="3"/>
          <w:numId w:val="30"/>
        </w:numPr>
        <w:rPr>
          <w:sz w:val="22"/>
          <w:szCs w:val="22"/>
        </w:rPr>
      </w:pPr>
      <w:r w:rsidRPr="00856A51">
        <w:rPr>
          <w:sz w:val="22"/>
          <w:szCs w:val="22"/>
        </w:rPr>
        <w:t>Take reasonable care for his or her own health and safety and for health and safety of anyone else who may be affected by his or her acts or omissions at the workplace</w:t>
      </w:r>
      <w:r w:rsidR="003B4A85">
        <w:rPr>
          <w:sz w:val="22"/>
          <w:szCs w:val="22"/>
        </w:rPr>
        <w:t>.</w:t>
      </w:r>
    </w:p>
    <w:p w:rsidR="00A2718D" w:rsidRPr="00856A51" w:rsidRDefault="00A2718D" w:rsidP="004208E9">
      <w:pPr>
        <w:pStyle w:val="ToDo"/>
        <w:numPr>
          <w:ilvl w:val="3"/>
          <w:numId w:val="30"/>
        </w:numPr>
        <w:rPr>
          <w:sz w:val="22"/>
          <w:szCs w:val="22"/>
        </w:rPr>
      </w:pPr>
      <w:r w:rsidRPr="00856A51">
        <w:rPr>
          <w:sz w:val="22"/>
          <w:szCs w:val="22"/>
        </w:rPr>
        <w:t>Cooperate with his or her employer with respect to any action taken by the employer to comply with any requirement imposed by or under this Act</w:t>
      </w:r>
      <w:r w:rsidR="003B4A85">
        <w:rPr>
          <w:sz w:val="22"/>
          <w:szCs w:val="22"/>
        </w:rPr>
        <w:t>.</w:t>
      </w:r>
    </w:p>
    <w:p w:rsidR="00A2718D" w:rsidRPr="006F7596" w:rsidRDefault="00A2718D" w:rsidP="00503543"/>
    <w:p w:rsidR="00A2718D" w:rsidRDefault="00A2718D" w:rsidP="00503543">
      <w:r w:rsidRPr="006F7596">
        <w:t>An employee shall not:</w:t>
      </w:r>
    </w:p>
    <w:p w:rsidR="00A2718D" w:rsidRPr="00856A51" w:rsidRDefault="00A2718D" w:rsidP="004208E9">
      <w:pPr>
        <w:pStyle w:val="ToDo"/>
        <w:numPr>
          <w:ilvl w:val="0"/>
          <w:numId w:val="31"/>
        </w:numPr>
        <w:rPr>
          <w:sz w:val="22"/>
          <w:szCs w:val="22"/>
        </w:rPr>
      </w:pPr>
      <w:r w:rsidRPr="00856A51">
        <w:rPr>
          <w:sz w:val="22"/>
          <w:szCs w:val="22"/>
        </w:rPr>
        <w:t>Wilfully or recklessly interfere with or misuse anything provided in the interests of health safety or welfare in pursuance of any provision of the Act or the regulations</w:t>
      </w:r>
      <w:r w:rsidR="003B4A85">
        <w:rPr>
          <w:sz w:val="22"/>
          <w:szCs w:val="22"/>
        </w:rPr>
        <w:t>.</w:t>
      </w:r>
    </w:p>
    <w:p w:rsidR="00A2718D" w:rsidRPr="00856A51" w:rsidRDefault="00A2718D" w:rsidP="004208E9">
      <w:pPr>
        <w:pStyle w:val="ToDo"/>
        <w:numPr>
          <w:ilvl w:val="0"/>
          <w:numId w:val="31"/>
        </w:numPr>
        <w:rPr>
          <w:sz w:val="22"/>
          <w:szCs w:val="22"/>
        </w:rPr>
      </w:pPr>
      <w:r w:rsidRPr="00856A51">
        <w:rPr>
          <w:sz w:val="22"/>
          <w:szCs w:val="22"/>
        </w:rPr>
        <w:t>Wilfully place at risk the health and safety of any person at the workplace</w:t>
      </w:r>
      <w:r w:rsidR="003B4A85">
        <w:rPr>
          <w:sz w:val="22"/>
          <w:szCs w:val="22"/>
        </w:rPr>
        <w:t>.</w:t>
      </w:r>
    </w:p>
    <w:p w:rsidR="00A2718D" w:rsidRDefault="00A2718D" w:rsidP="00224370">
      <w:pPr>
        <w:ind w:left="0"/>
        <w:jc w:val="right"/>
        <w:rPr>
          <w:rStyle w:val="Hyperlink"/>
          <w:sz w:val="16"/>
          <w:szCs w:val="16"/>
        </w:rPr>
      </w:pPr>
    </w:p>
    <w:p w:rsidR="00BB1B1C" w:rsidRDefault="00BB1B1C">
      <w:pPr>
        <w:spacing w:before="0" w:after="0"/>
        <w:ind w:left="0"/>
      </w:pPr>
      <w:r>
        <w:br w:type="page"/>
      </w:r>
    </w:p>
    <w:p w:rsidR="00A2718D" w:rsidRDefault="00A2718D" w:rsidP="00503543">
      <w:pPr>
        <w:pStyle w:val="BodyText"/>
      </w:pPr>
      <w:r w:rsidRPr="00FC4E76">
        <w:lastRenderedPageBreak/>
        <w:t>It is imperative that all workers follow workplace safety procedures, and it is also a legal requirement that the procedures be issued to each worker. Let us have a look at several types of areas that can require safety procedures.</w:t>
      </w:r>
    </w:p>
    <w:p w:rsidR="003B4A85" w:rsidRDefault="003B4A85" w:rsidP="003B4A85"/>
    <w:p w:rsidR="003B4A85" w:rsidRDefault="003B4A85" w:rsidP="003B4A85">
      <w:pPr>
        <w:pStyle w:val="Minor"/>
        <w:ind w:right="4491"/>
      </w:pPr>
      <w:r>
        <w:t>Exercise</w:t>
      </w:r>
      <w:r w:rsidR="00BB1B1C">
        <w:t xml:space="preserve"> 3</w:t>
      </w:r>
    </w:p>
    <w:p w:rsidR="00C13CD3" w:rsidRDefault="00C13CD3" w:rsidP="004208E9">
      <w:pPr>
        <w:numPr>
          <w:ilvl w:val="0"/>
          <w:numId w:val="36"/>
        </w:numPr>
      </w:pPr>
      <w:r>
        <w:t xml:space="preserve">Refer to the </w:t>
      </w:r>
      <w:r w:rsidR="00BE6505">
        <w:t>WHS</w:t>
      </w:r>
      <w:r>
        <w:t xml:space="preserve"> legislation site that you identified in Exercise 2.  Discuss any information in regards to duty of care that you can locate.</w:t>
      </w:r>
    </w:p>
    <w:tbl>
      <w:tblPr>
        <w:tblW w:w="7260" w:type="dxa"/>
        <w:tblInd w:w="1809" w:type="dxa"/>
        <w:tblLook w:val="01E0" w:firstRow="1" w:lastRow="1" w:firstColumn="1" w:lastColumn="1" w:noHBand="0" w:noVBand="0"/>
      </w:tblPr>
      <w:tblGrid>
        <w:gridCol w:w="7260"/>
      </w:tblGrid>
      <w:tr w:rsidR="00C13CD3" w:rsidTr="00C13CD3">
        <w:trPr>
          <w:trHeight w:val="439"/>
        </w:trPr>
        <w:tc>
          <w:tcPr>
            <w:tcW w:w="7260" w:type="dxa"/>
            <w:tcBorders>
              <w:top w:val="nil"/>
              <w:left w:val="nil"/>
              <w:bottom w:val="single" w:sz="4" w:space="0" w:color="auto"/>
              <w:right w:val="nil"/>
            </w:tcBorders>
            <w:vAlign w:val="bottom"/>
          </w:tcPr>
          <w:p w:rsidR="00C13CD3" w:rsidRDefault="00C13CD3" w:rsidP="00C13CD3">
            <w:pPr>
              <w:ind w:left="0"/>
            </w:pPr>
          </w:p>
        </w:tc>
      </w:tr>
      <w:tr w:rsidR="00C13CD3" w:rsidTr="00C13CD3">
        <w:trPr>
          <w:trHeight w:val="439"/>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r w:rsidR="00C13CD3" w:rsidTr="00C13CD3">
        <w:trPr>
          <w:trHeight w:val="421"/>
        </w:trPr>
        <w:tc>
          <w:tcPr>
            <w:tcW w:w="7260" w:type="dxa"/>
            <w:tcBorders>
              <w:top w:val="single" w:sz="4" w:space="0" w:color="auto"/>
              <w:left w:val="nil"/>
              <w:bottom w:val="single" w:sz="4" w:space="0" w:color="auto"/>
              <w:right w:val="nil"/>
            </w:tcBorders>
          </w:tcPr>
          <w:p w:rsidR="00C13CD3" w:rsidRDefault="00C13CD3" w:rsidP="00C13CD3">
            <w:pPr>
              <w:ind w:left="0"/>
              <w:jc w:val="both"/>
            </w:pPr>
          </w:p>
        </w:tc>
      </w:tr>
    </w:tbl>
    <w:p w:rsidR="00C13CD3" w:rsidRPr="00C13CD3" w:rsidRDefault="00C13CD3" w:rsidP="00C13CD3"/>
    <w:p w:rsidR="00811216" w:rsidRPr="006F7596" w:rsidRDefault="00811216" w:rsidP="00811216">
      <w:pPr>
        <w:pStyle w:val="chapter"/>
      </w:pPr>
      <w:bookmarkStart w:id="28" w:name="_Toc317704972"/>
      <w:r>
        <w:lastRenderedPageBreak/>
        <w:t xml:space="preserve">Consultative </w:t>
      </w:r>
      <w:r w:rsidR="00BE6505">
        <w:t>WHS</w:t>
      </w:r>
      <w:r>
        <w:t xml:space="preserve"> Processes</w:t>
      </w:r>
      <w:bookmarkEnd w:id="28"/>
    </w:p>
    <w:p w:rsidR="009749C1" w:rsidRPr="001205C7" w:rsidRDefault="00811216" w:rsidP="001205C7">
      <w:r w:rsidRPr="001205C7">
        <w:t xml:space="preserve">In the previous section of this manual we discovered some of the </w:t>
      </w:r>
      <w:r w:rsidR="00BE6505">
        <w:t>WHS</w:t>
      </w:r>
      <w:r w:rsidRPr="001205C7">
        <w:t xml:space="preserve"> requirements that influence the workplace including Legislations and duty of care.  </w:t>
      </w:r>
      <w:proofErr w:type="gramStart"/>
      <w:r w:rsidR="00BB1B1C" w:rsidRPr="001205C7">
        <w:t>Duty of care guidelines stipulate</w:t>
      </w:r>
      <w:proofErr w:type="gramEnd"/>
      <w:r w:rsidR="00BB1B1C" w:rsidRPr="001205C7">
        <w:t xml:space="preserve"> that </w:t>
      </w:r>
      <w:r w:rsidR="00BE6505">
        <w:t>WHS</w:t>
      </w:r>
      <w:r w:rsidR="009749C1" w:rsidRPr="001205C7">
        <w:t xml:space="preserve"> is the responsibility of both the employer and employee.  In order to maintain these requirements, there needs to be complete input and feedback from all members of the workplace as a consultative process.    </w:t>
      </w:r>
      <w:r w:rsidR="008D245A" w:rsidRPr="001205C7">
        <w:t xml:space="preserve">In most cases, this consultative process is managed by </w:t>
      </w:r>
      <w:proofErr w:type="gramStart"/>
      <w:r w:rsidR="00995546" w:rsidRPr="001205C7">
        <w:t>an</w:t>
      </w:r>
      <w:proofErr w:type="gramEnd"/>
      <w:r w:rsidR="00995546" w:rsidRPr="001205C7">
        <w:t xml:space="preserve"> </w:t>
      </w:r>
      <w:r w:rsidR="00BE6505">
        <w:t>WHS</w:t>
      </w:r>
      <w:r w:rsidR="00995546" w:rsidRPr="001205C7">
        <w:t xml:space="preserve"> Representative</w:t>
      </w:r>
      <w:r w:rsidR="001C3360" w:rsidRPr="001205C7">
        <w:t xml:space="preserve"> or Committee</w:t>
      </w:r>
      <w:r w:rsidR="00995546" w:rsidRPr="001205C7">
        <w:t>.</w:t>
      </w:r>
    </w:p>
    <w:p w:rsidR="00201947" w:rsidRDefault="00201947" w:rsidP="00811216">
      <w:pPr>
        <w:pStyle w:val="BodyText"/>
        <w:spacing w:before="0" w:after="0"/>
        <w:ind w:left="2127"/>
        <w:rPr>
          <w:rFonts w:cs="Arial"/>
        </w:rPr>
      </w:pPr>
    </w:p>
    <w:p w:rsidR="001C3360" w:rsidRDefault="00BE6505" w:rsidP="001C3360">
      <w:pPr>
        <w:pStyle w:val="Subhead"/>
      </w:pPr>
      <w:bookmarkStart w:id="29" w:name="_Toc317704973"/>
      <w:r>
        <w:t>WHS</w:t>
      </w:r>
      <w:r w:rsidR="001C3360">
        <w:t xml:space="preserve"> Barriers</w:t>
      </w:r>
      <w:bookmarkEnd w:id="29"/>
    </w:p>
    <w:p w:rsidR="001C3360" w:rsidRDefault="001C3360" w:rsidP="001C3360">
      <w:r>
        <w:t xml:space="preserve">In the next sections of this manual, we will examine the points surrounding the identification and appointment of </w:t>
      </w:r>
      <w:proofErr w:type="gramStart"/>
      <w:r>
        <w:t>an</w:t>
      </w:r>
      <w:proofErr w:type="gramEnd"/>
      <w:r>
        <w:t xml:space="preserve"> </w:t>
      </w:r>
      <w:r w:rsidR="00BE6505">
        <w:t>WHS</w:t>
      </w:r>
      <w:r>
        <w:t xml:space="preserve"> representative and committee.  As we discuss their requirements and processes, we must always consider the influences and disruptions that can be experienced by </w:t>
      </w:r>
      <w:r w:rsidR="00BE6505">
        <w:t>WHS</w:t>
      </w:r>
      <w:r>
        <w:t xml:space="preserve"> barriers.   </w:t>
      </w:r>
      <w:r w:rsidR="00BE6505">
        <w:t>WHS</w:t>
      </w:r>
      <w:r>
        <w:t xml:space="preserve"> barriers can be considered as any process, attitude or behaviour that directly causes a safety risk within the workplace.  These barriers can be caused by the </w:t>
      </w:r>
      <w:r w:rsidR="00BE6505">
        <w:t>WHS</w:t>
      </w:r>
      <w:r>
        <w:t xml:space="preserve"> committee, management or workplace team members and can include:</w:t>
      </w:r>
    </w:p>
    <w:p w:rsidR="001C3360" w:rsidRDefault="001C3360" w:rsidP="001C3360"/>
    <w:p w:rsidR="001C3360" w:rsidRDefault="001C3360" w:rsidP="001C3360">
      <w:pPr>
        <w:pStyle w:val="ListParagraph"/>
        <w:numPr>
          <w:ilvl w:val="0"/>
          <w:numId w:val="48"/>
        </w:numPr>
      </w:pPr>
      <w:r>
        <w:t xml:space="preserve">Low level of commitment to </w:t>
      </w:r>
      <w:r w:rsidR="00BE6505">
        <w:t>WHS</w:t>
      </w:r>
      <w:r>
        <w:t xml:space="preserve"> processes</w:t>
      </w:r>
    </w:p>
    <w:p w:rsidR="001C3360" w:rsidRDefault="001C3360" w:rsidP="001C3360">
      <w:pPr>
        <w:pStyle w:val="ListParagraph"/>
        <w:numPr>
          <w:ilvl w:val="0"/>
          <w:numId w:val="48"/>
        </w:numPr>
      </w:pPr>
      <w:r>
        <w:t>Cost</w:t>
      </w:r>
    </w:p>
    <w:p w:rsidR="001C3360" w:rsidRDefault="001C3360" w:rsidP="001C3360">
      <w:pPr>
        <w:pStyle w:val="ListParagraph"/>
        <w:numPr>
          <w:ilvl w:val="0"/>
          <w:numId w:val="48"/>
        </w:numPr>
      </w:pPr>
      <w:r>
        <w:t>Shortcuts taken due to workplace requirements</w:t>
      </w:r>
    </w:p>
    <w:p w:rsidR="001C3360" w:rsidRDefault="001C3360" w:rsidP="001C3360">
      <w:pPr>
        <w:pStyle w:val="ListParagraph"/>
        <w:numPr>
          <w:ilvl w:val="0"/>
          <w:numId w:val="48"/>
        </w:numPr>
      </w:pPr>
      <w:r>
        <w:t>Lack of training and supervision</w:t>
      </w:r>
    </w:p>
    <w:p w:rsidR="001C3360" w:rsidRDefault="001205C7" w:rsidP="001C3360">
      <w:pPr>
        <w:pStyle w:val="ListParagraph"/>
        <w:numPr>
          <w:ilvl w:val="0"/>
          <w:numId w:val="48"/>
        </w:numPr>
      </w:pPr>
      <w:r>
        <w:t>Lack of/</w:t>
      </w:r>
      <w:r w:rsidR="001C3360">
        <w:t>poor consultation with employees</w:t>
      </w:r>
    </w:p>
    <w:p w:rsidR="001C3360" w:rsidRDefault="001C3360" w:rsidP="001C3360">
      <w:pPr>
        <w:pStyle w:val="ListParagraph"/>
        <w:numPr>
          <w:ilvl w:val="0"/>
          <w:numId w:val="48"/>
        </w:numPr>
      </w:pPr>
      <w:r>
        <w:t>Lack of understanding of expectations and needs</w:t>
      </w:r>
    </w:p>
    <w:p w:rsidR="001C3360" w:rsidRDefault="001C3360" w:rsidP="001C3360">
      <w:pPr>
        <w:pStyle w:val="ListParagraph"/>
        <w:numPr>
          <w:ilvl w:val="0"/>
          <w:numId w:val="48"/>
        </w:numPr>
      </w:pPr>
      <w:r>
        <w:t>Invalid signage</w:t>
      </w:r>
    </w:p>
    <w:p w:rsidR="001C3360" w:rsidRDefault="001C3360" w:rsidP="001C3360">
      <w:pPr>
        <w:pStyle w:val="ListParagraph"/>
        <w:numPr>
          <w:ilvl w:val="0"/>
          <w:numId w:val="48"/>
        </w:numPr>
      </w:pPr>
      <w:r>
        <w:t>Lack of care by employers and/or employees</w:t>
      </w:r>
    </w:p>
    <w:p w:rsidR="001C3360" w:rsidRDefault="001C3360" w:rsidP="001C3360">
      <w:pPr>
        <w:pStyle w:val="ListParagraph"/>
        <w:numPr>
          <w:ilvl w:val="0"/>
          <w:numId w:val="48"/>
        </w:numPr>
      </w:pPr>
      <w:r>
        <w:t>Staff disinterest</w:t>
      </w:r>
    </w:p>
    <w:p w:rsidR="001C3360" w:rsidRDefault="001C3360" w:rsidP="001C3360">
      <w:pPr>
        <w:ind w:left="0"/>
      </w:pPr>
    </w:p>
    <w:p w:rsidR="001C3360" w:rsidRDefault="001C3360" w:rsidP="001C3360">
      <w:r>
        <w:t>Luckily for us, most of the processes we will cover throughout this manual are aimed at reducing these including:</w:t>
      </w:r>
    </w:p>
    <w:p w:rsidR="001C3360" w:rsidRDefault="001C3360" w:rsidP="001C3360"/>
    <w:p w:rsidR="001C3360" w:rsidRDefault="001C3360" w:rsidP="001C3360">
      <w:pPr>
        <w:pStyle w:val="ListParagraph"/>
        <w:numPr>
          <w:ilvl w:val="0"/>
          <w:numId w:val="49"/>
        </w:numPr>
      </w:pPr>
      <w:r>
        <w:t xml:space="preserve">Increasing management commitment via </w:t>
      </w:r>
      <w:r w:rsidR="00BE6505">
        <w:t>WHS</w:t>
      </w:r>
      <w:r>
        <w:t xml:space="preserve"> committees</w:t>
      </w:r>
    </w:p>
    <w:p w:rsidR="001C3360" w:rsidRDefault="001C3360" w:rsidP="001C3360">
      <w:pPr>
        <w:pStyle w:val="ListParagraph"/>
        <w:numPr>
          <w:ilvl w:val="0"/>
          <w:numId w:val="49"/>
        </w:numPr>
      </w:pPr>
      <w:r>
        <w:t>Consultation</w:t>
      </w:r>
    </w:p>
    <w:p w:rsidR="001C3360" w:rsidRDefault="001C3360" w:rsidP="001C3360">
      <w:pPr>
        <w:pStyle w:val="ListParagraph"/>
        <w:numPr>
          <w:ilvl w:val="0"/>
          <w:numId w:val="49"/>
        </w:numPr>
      </w:pPr>
      <w:r>
        <w:t>Appointment of work based representatives</w:t>
      </w:r>
    </w:p>
    <w:p w:rsidR="001C3360" w:rsidRDefault="001C3360" w:rsidP="001C3360"/>
    <w:p w:rsidR="001C3360" w:rsidRDefault="001C3360" w:rsidP="001C3360">
      <w:pPr>
        <w:pStyle w:val="Minor"/>
        <w:ind w:right="4491"/>
      </w:pPr>
      <w:r>
        <w:br w:type="page"/>
      </w:r>
      <w:r>
        <w:lastRenderedPageBreak/>
        <w:t>Exercise 4</w:t>
      </w:r>
    </w:p>
    <w:p w:rsidR="001C3360" w:rsidRDefault="001C3360" w:rsidP="001C3360">
      <w:pPr>
        <w:numPr>
          <w:ilvl w:val="0"/>
          <w:numId w:val="35"/>
        </w:numPr>
      </w:pPr>
      <w:r>
        <w:t xml:space="preserve">Discuss some of the </w:t>
      </w:r>
      <w:r w:rsidR="00BE6505">
        <w:t>WHS</w:t>
      </w:r>
      <w:r>
        <w:t xml:space="preserve"> barriers that may be evident within your workplace.</w:t>
      </w:r>
    </w:p>
    <w:tbl>
      <w:tblPr>
        <w:tblW w:w="7260" w:type="dxa"/>
        <w:tblInd w:w="1809" w:type="dxa"/>
        <w:tblLook w:val="01E0" w:firstRow="1" w:lastRow="1" w:firstColumn="1" w:lastColumn="1" w:noHBand="0" w:noVBand="0"/>
      </w:tblPr>
      <w:tblGrid>
        <w:gridCol w:w="7260"/>
      </w:tblGrid>
      <w:tr w:rsidR="001C3360" w:rsidTr="00593F0D">
        <w:trPr>
          <w:trHeight w:val="439"/>
        </w:trPr>
        <w:tc>
          <w:tcPr>
            <w:tcW w:w="7260" w:type="dxa"/>
            <w:tcBorders>
              <w:top w:val="nil"/>
              <w:left w:val="nil"/>
              <w:bottom w:val="single" w:sz="4" w:space="0" w:color="auto"/>
              <w:right w:val="nil"/>
            </w:tcBorders>
            <w:vAlign w:val="bottom"/>
          </w:tcPr>
          <w:p w:rsidR="001C3360" w:rsidRDefault="001C3360" w:rsidP="00593F0D">
            <w:pPr>
              <w:ind w:left="0"/>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21"/>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bl>
    <w:p w:rsidR="001C3360" w:rsidRDefault="001C3360" w:rsidP="001C3360">
      <w:pPr>
        <w:ind w:right="-45"/>
      </w:pPr>
    </w:p>
    <w:p w:rsidR="001C3360" w:rsidRDefault="001C3360" w:rsidP="001C3360">
      <w:pPr>
        <w:numPr>
          <w:ilvl w:val="0"/>
          <w:numId w:val="35"/>
        </w:numPr>
      </w:pPr>
      <w:r>
        <w:t xml:space="preserve">Are there any processes within the workplace that you are aware of to overcome these barriers? </w:t>
      </w:r>
    </w:p>
    <w:tbl>
      <w:tblPr>
        <w:tblW w:w="7260" w:type="dxa"/>
        <w:tblInd w:w="1809" w:type="dxa"/>
        <w:tblLook w:val="01E0" w:firstRow="1" w:lastRow="1" w:firstColumn="1" w:lastColumn="1" w:noHBand="0" w:noVBand="0"/>
      </w:tblPr>
      <w:tblGrid>
        <w:gridCol w:w="7260"/>
      </w:tblGrid>
      <w:tr w:rsidR="001C3360" w:rsidTr="00593F0D">
        <w:trPr>
          <w:trHeight w:val="439"/>
        </w:trPr>
        <w:tc>
          <w:tcPr>
            <w:tcW w:w="7260" w:type="dxa"/>
            <w:tcBorders>
              <w:top w:val="nil"/>
              <w:left w:val="nil"/>
              <w:bottom w:val="single" w:sz="4" w:space="0" w:color="auto"/>
              <w:right w:val="nil"/>
            </w:tcBorders>
            <w:vAlign w:val="bottom"/>
          </w:tcPr>
          <w:p w:rsidR="001C3360" w:rsidRDefault="001C3360" w:rsidP="00593F0D">
            <w:pPr>
              <w:ind w:left="0"/>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r w:rsidR="001C3360" w:rsidTr="00593F0D">
        <w:trPr>
          <w:trHeight w:val="439"/>
        </w:trPr>
        <w:tc>
          <w:tcPr>
            <w:tcW w:w="7260" w:type="dxa"/>
            <w:tcBorders>
              <w:top w:val="single" w:sz="4" w:space="0" w:color="auto"/>
              <w:left w:val="nil"/>
              <w:bottom w:val="single" w:sz="4" w:space="0" w:color="auto"/>
              <w:right w:val="nil"/>
            </w:tcBorders>
          </w:tcPr>
          <w:p w:rsidR="001C3360" w:rsidRDefault="001C3360" w:rsidP="00593F0D">
            <w:pPr>
              <w:ind w:left="0"/>
              <w:jc w:val="both"/>
            </w:pPr>
          </w:p>
        </w:tc>
      </w:tr>
    </w:tbl>
    <w:p w:rsidR="001C3360" w:rsidRDefault="001C3360" w:rsidP="001C3360">
      <w:pPr>
        <w:spacing w:before="0" w:after="0"/>
        <w:ind w:left="0"/>
      </w:pPr>
    </w:p>
    <w:p w:rsidR="001C3360" w:rsidRDefault="001C3360">
      <w:pPr>
        <w:spacing w:before="0" w:after="0"/>
        <w:ind w:left="0"/>
      </w:pPr>
    </w:p>
    <w:p w:rsidR="00201947" w:rsidRPr="006F7596" w:rsidRDefault="00BE6505" w:rsidP="00201947">
      <w:pPr>
        <w:pStyle w:val="Subhead"/>
      </w:pPr>
      <w:bookmarkStart w:id="30" w:name="_Toc317704974"/>
      <w:r>
        <w:lastRenderedPageBreak/>
        <w:t>WHS</w:t>
      </w:r>
      <w:r w:rsidR="00201947">
        <w:t xml:space="preserve"> Representatives</w:t>
      </w:r>
      <w:bookmarkEnd w:id="30"/>
    </w:p>
    <w:p w:rsidR="008D245A" w:rsidRDefault="00201947" w:rsidP="00201947">
      <w:r w:rsidRPr="00C13CD3">
        <w:t>According to the</w:t>
      </w:r>
      <w:r w:rsidRPr="005640EE">
        <w:rPr>
          <w:i/>
        </w:rPr>
        <w:t xml:space="preserve"> </w:t>
      </w:r>
      <w:r w:rsidR="00BE6505">
        <w:rPr>
          <w:i/>
        </w:rPr>
        <w:t xml:space="preserve">Work Health </w:t>
      </w:r>
      <w:proofErr w:type="spellStart"/>
      <w:r w:rsidR="00BE6505">
        <w:rPr>
          <w:i/>
        </w:rPr>
        <w:t>Safety</w:t>
      </w:r>
      <w:r w:rsidRPr="005640EE">
        <w:rPr>
          <w:i/>
        </w:rPr>
        <w:t>Act</w:t>
      </w:r>
      <w:proofErr w:type="spellEnd"/>
      <w:r w:rsidRPr="005640EE">
        <w:rPr>
          <w:i/>
        </w:rPr>
        <w:t xml:space="preserve"> 2000</w:t>
      </w:r>
      <w:r>
        <w:rPr>
          <w:i/>
        </w:rPr>
        <w:t>,</w:t>
      </w:r>
      <w:r w:rsidR="008D245A">
        <w:rPr>
          <w:i/>
        </w:rPr>
        <w:t xml:space="preserve"> </w:t>
      </w:r>
      <w:r w:rsidR="008D245A">
        <w:t>a</w:t>
      </w:r>
      <w:r>
        <w:t xml:space="preserve">n </w:t>
      </w:r>
      <w:r w:rsidR="00BE6505">
        <w:t>WHS</w:t>
      </w:r>
      <w:r>
        <w:t xml:space="preserve"> representative </w:t>
      </w:r>
      <w:r w:rsidR="008D245A">
        <w:t xml:space="preserve">is to be elected for the purposes of consultation if at least one of the persons employed by the employer requests the election of the representative or if WorkCover so directs.  The employees may elect more than one </w:t>
      </w:r>
      <w:r w:rsidR="00BE6505">
        <w:t>WHS</w:t>
      </w:r>
      <w:r w:rsidR="008D245A">
        <w:t xml:space="preserve"> representative if the employer agrees or if WorkCover so directs.</w:t>
      </w:r>
    </w:p>
    <w:p w:rsidR="008D245A" w:rsidRDefault="008D245A" w:rsidP="00201947"/>
    <w:p w:rsidR="00201947" w:rsidRDefault="00201947" w:rsidP="00201947">
      <w:r>
        <w:t xml:space="preserve">The </w:t>
      </w:r>
      <w:r w:rsidR="00BE6505">
        <w:t>WHS</w:t>
      </w:r>
      <w:r>
        <w:t xml:space="preserve"> representative must then:</w:t>
      </w:r>
    </w:p>
    <w:p w:rsidR="00331621" w:rsidRDefault="00331621" w:rsidP="004208E9">
      <w:pPr>
        <w:pStyle w:val="ListParagraph"/>
        <w:numPr>
          <w:ilvl w:val="0"/>
          <w:numId w:val="18"/>
        </w:numPr>
      </w:pPr>
      <w:r>
        <w:t xml:space="preserve">Form </w:t>
      </w:r>
      <w:r w:rsidR="00BE6505">
        <w:t>WHS</w:t>
      </w:r>
      <w:r>
        <w:t xml:space="preserve"> committees, deputies and workplace section representatives</w:t>
      </w:r>
    </w:p>
    <w:p w:rsidR="00201947" w:rsidRPr="005640EE" w:rsidRDefault="00331621" w:rsidP="004208E9">
      <w:pPr>
        <w:pStyle w:val="ListParagraph"/>
        <w:numPr>
          <w:ilvl w:val="0"/>
          <w:numId w:val="18"/>
        </w:numPr>
      </w:pPr>
      <w:r>
        <w:t xml:space="preserve">Organise and manage </w:t>
      </w:r>
      <w:r w:rsidR="00BE6505">
        <w:t>WHS</w:t>
      </w:r>
      <w:r>
        <w:t xml:space="preserve"> committee meetings</w:t>
      </w:r>
    </w:p>
    <w:p w:rsidR="00201947" w:rsidRPr="005640EE" w:rsidRDefault="004837F7" w:rsidP="004208E9">
      <w:pPr>
        <w:pStyle w:val="ListParagraph"/>
        <w:numPr>
          <w:ilvl w:val="0"/>
          <w:numId w:val="18"/>
        </w:numPr>
      </w:pPr>
      <w:r>
        <w:t>Undertake applicable internal and external consultation processes</w:t>
      </w:r>
    </w:p>
    <w:p w:rsidR="00201947" w:rsidRPr="005640EE" w:rsidRDefault="004837F7" w:rsidP="004208E9">
      <w:pPr>
        <w:pStyle w:val="ListParagraph"/>
        <w:numPr>
          <w:ilvl w:val="0"/>
          <w:numId w:val="18"/>
        </w:numPr>
      </w:pPr>
      <w:r>
        <w:t xml:space="preserve">Maintain and distribute </w:t>
      </w:r>
      <w:r w:rsidR="00BE6505">
        <w:t>WHS</w:t>
      </w:r>
      <w:r>
        <w:t xml:space="preserve"> information to workplace</w:t>
      </w:r>
    </w:p>
    <w:p w:rsidR="00201947" w:rsidRDefault="004837F7" w:rsidP="004208E9">
      <w:pPr>
        <w:pStyle w:val="ListParagraph"/>
        <w:numPr>
          <w:ilvl w:val="0"/>
          <w:numId w:val="18"/>
        </w:numPr>
      </w:pPr>
      <w:r>
        <w:t xml:space="preserve">Manage </w:t>
      </w:r>
      <w:r w:rsidR="00BE6505">
        <w:t>WHS</w:t>
      </w:r>
      <w:r>
        <w:t xml:space="preserve"> barriers</w:t>
      </w:r>
    </w:p>
    <w:p w:rsidR="00201947" w:rsidRPr="00C13CD3" w:rsidRDefault="00C13CD3" w:rsidP="00C13CD3">
      <w:pPr>
        <w:jc w:val="right"/>
        <w:rPr>
          <w:sz w:val="16"/>
          <w:szCs w:val="16"/>
        </w:rPr>
      </w:pPr>
      <w:r w:rsidRPr="00C13CD3">
        <w:rPr>
          <w:sz w:val="16"/>
          <w:szCs w:val="16"/>
        </w:rPr>
        <w:t xml:space="preserve">Source: </w:t>
      </w:r>
      <w:hyperlink r:id="rId32" w:history="1">
        <w:r w:rsidRPr="00C13CD3">
          <w:rPr>
            <w:rStyle w:val="Hyperlink"/>
            <w:sz w:val="16"/>
            <w:szCs w:val="16"/>
          </w:rPr>
          <w:t>www.workcover.nsw.gov.au</w:t>
        </w:r>
      </w:hyperlink>
    </w:p>
    <w:p w:rsidR="004837F7" w:rsidRDefault="00BE6505" w:rsidP="008D245A">
      <w:pPr>
        <w:pStyle w:val="Minor"/>
        <w:ind w:right="4491"/>
      </w:pPr>
      <w:r>
        <w:t>WHS</w:t>
      </w:r>
      <w:r w:rsidR="004837F7">
        <w:t xml:space="preserve"> Committees</w:t>
      </w:r>
    </w:p>
    <w:p w:rsidR="001205C7" w:rsidRPr="001205C7" w:rsidRDefault="001205C7" w:rsidP="001205C7"/>
    <w:p w:rsidR="00C13CD3" w:rsidRDefault="004837F7" w:rsidP="004837F7">
      <w:r w:rsidRPr="00BB1B1C">
        <w:t>According to the</w:t>
      </w:r>
      <w:r w:rsidRPr="00BB1B1C">
        <w:rPr>
          <w:i/>
        </w:rPr>
        <w:t xml:space="preserve"> </w:t>
      </w:r>
      <w:r w:rsidR="00BE6505">
        <w:rPr>
          <w:i/>
        </w:rPr>
        <w:t xml:space="preserve">Work Health </w:t>
      </w:r>
      <w:proofErr w:type="spellStart"/>
      <w:r w:rsidR="00BE6505">
        <w:rPr>
          <w:i/>
        </w:rPr>
        <w:t>Safety</w:t>
      </w:r>
      <w:r w:rsidRPr="00BB1B1C">
        <w:rPr>
          <w:i/>
        </w:rPr>
        <w:t>Act</w:t>
      </w:r>
      <w:proofErr w:type="spellEnd"/>
      <w:r w:rsidRPr="00BB1B1C">
        <w:rPr>
          <w:i/>
        </w:rPr>
        <w:t xml:space="preserve"> 2000,</w:t>
      </w:r>
      <w:r w:rsidRPr="00BB1B1C">
        <w:t xml:space="preserve"> an employer must establish an </w:t>
      </w:r>
      <w:r w:rsidR="00BE6505">
        <w:t>WHS</w:t>
      </w:r>
      <w:r w:rsidRPr="00BB1B1C">
        <w:t xml:space="preserve"> committee if they employ more than 20 staff members on a full time, part time, contract or casual basis </w:t>
      </w:r>
      <w:r w:rsidR="00C13CD3">
        <w:t>and</w:t>
      </w:r>
      <w:r w:rsidRPr="00BB1B1C">
        <w:t xml:space="preserve"> are requested to do so by the employees or directed by their state </w:t>
      </w:r>
      <w:r w:rsidR="00BE6505">
        <w:t>WHS</w:t>
      </w:r>
      <w:r w:rsidRPr="00BB1B1C">
        <w:t xml:space="preserve"> body.</w:t>
      </w:r>
      <w:r w:rsidR="00C13CD3">
        <w:t xml:space="preserve"> </w:t>
      </w:r>
      <w:r w:rsidR="00995546">
        <w:t xml:space="preserve">In the case where there are 10 or more, but less than 20 employees employed at the workplace they may elect an employee to be </w:t>
      </w:r>
      <w:r w:rsidR="00C13CD3">
        <w:t>a</w:t>
      </w:r>
      <w:r w:rsidR="00995546">
        <w:t xml:space="preserve"> safety representative for that workplace. </w:t>
      </w:r>
    </w:p>
    <w:p w:rsidR="00995546" w:rsidRDefault="00995546" w:rsidP="004837F7"/>
    <w:p w:rsidR="00995546" w:rsidRPr="00995546" w:rsidRDefault="009649BD" w:rsidP="00995546">
      <w:r>
        <w:t>T</w:t>
      </w:r>
      <w:r w:rsidR="00995546" w:rsidRPr="00995546">
        <w:t xml:space="preserve">he </w:t>
      </w:r>
      <w:r>
        <w:t xml:space="preserve">main </w:t>
      </w:r>
      <w:r w:rsidR="00995546" w:rsidRPr="00995546">
        <w:t xml:space="preserve">functions of </w:t>
      </w:r>
      <w:proofErr w:type="gramStart"/>
      <w:r w:rsidR="00995546" w:rsidRPr="00995546">
        <w:t>an</w:t>
      </w:r>
      <w:proofErr w:type="gramEnd"/>
      <w:r w:rsidR="00995546" w:rsidRPr="00995546">
        <w:t xml:space="preserve"> </w:t>
      </w:r>
      <w:r w:rsidR="00BE6505">
        <w:t>WHS</w:t>
      </w:r>
      <w:r w:rsidR="00995546" w:rsidRPr="00995546">
        <w:t xml:space="preserve"> committee are to facilitate </w:t>
      </w:r>
      <w:r>
        <w:t xml:space="preserve">discussion and </w:t>
      </w:r>
      <w:r w:rsidR="00995546" w:rsidRPr="00995546">
        <w:t xml:space="preserve">consultation </w:t>
      </w:r>
      <w:r w:rsidR="001205C7">
        <w:t>with</w:t>
      </w:r>
      <w:r w:rsidR="00995546" w:rsidRPr="00995546">
        <w:t xml:space="preserve"> the employer</w:t>
      </w:r>
      <w:r>
        <w:t xml:space="preserve">, employees and if required, national </w:t>
      </w:r>
      <w:r w:rsidR="00BE6505">
        <w:t>WHS</w:t>
      </w:r>
      <w:r>
        <w:t xml:space="preserve"> bodies.  </w:t>
      </w:r>
      <w:r w:rsidR="00995546" w:rsidRPr="00995546">
        <w:t xml:space="preserve"> </w:t>
      </w:r>
    </w:p>
    <w:p w:rsidR="003F363C" w:rsidRDefault="003F363C" w:rsidP="00995546"/>
    <w:p w:rsidR="003F363C" w:rsidRDefault="003F363C">
      <w:pPr>
        <w:spacing w:before="0" w:after="0"/>
        <w:ind w:left="0"/>
      </w:pPr>
      <w:r>
        <w:br w:type="page"/>
      </w:r>
    </w:p>
    <w:p w:rsidR="003F4557" w:rsidRDefault="003F4557" w:rsidP="00995546">
      <w:r>
        <w:lastRenderedPageBreak/>
        <w:t xml:space="preserve">The key roles of </w:t>
      </w:r>
      <w:proofErr w:type="gramStart"/>
      <w:r>
        <w:t>an</w:t>
      </w:r>
      <w:proofErr w:type="gramEnd"/>
      <w:r>
        <w:t xml:space="preserve"> </w:t>
      </w:r>
      <w:r w:rsidR="00BE6505">
        <w:t>WHS</w:t>
      </w:r>
      <w:r>
        <w:t xml:space="preserve"> committee are numerous and can include:</w:t>
      </w:r>
    </w:p>
    <w:p w:rsidR="003F4557" w:rsidRDefault="003F4557" w:rsidP="00995546"/>
    <w:p w:rsidR="003F4557" w:rsidRDefault="003F4557" w:rsidP="004208E9">
      <w:pPr>
        <w:pStyle w:val="ListParagraph"/>
        <w:numPr>
          <w:ilvl w:val="0"/>
          <w:numId w:val="39"/>
        </w:numPr>
      </w:pPr>
      <w:r>
        <w:t>Identification and appointment of workplace safety and inspection officers.</w:t>
      </w:r>
    </w:p>
    <w:p w:rsidR="00995546" w:rsidRDefault="003F4557" w:rsidP="004208E9">
      <w:pPr>
        <w:pStyle w:val="ListParagraph"/>
        <w:numPr>
          <w:ilvl w:val="0"/>
          <w:numId w:val="39"/>
        </w:numPr>
      </w:pPr>
      <w:r>
        <w:t xml:space="preserve">Providing advice and recommendations in regards to </w:t>
      </w:r>
      <w:r w:rsidR="00995546" w:rsidRPr="00995546">
        <w:t xml:space="preserve">rules and procedures relating to the health and safety of </w:t>
      </w:r>
      <w:r>
        <w:t xml:space="preserve">persons within the </w:t>
      </w:r>
      <w:r w:rsidR="00995546" w:rsidRPr="00995546">
        <w:t>workplace.</w:t>
      </w:r>
    </w:p>
    <w:p w:rsidR="003F4557" w:rsidRDefault="003F4557" w:rsidP="004208E9">
      <w:pPr>
        <w:pStyle w:val="ListParagraph"/>
        <w:numPr>
          <w:ilvl w:val="0"/>
          <w:numId w:val="39"/>
        </w:numPr>
      </w:pPr>
      <w:r>
        <w:t xml:space="preserve">Making recommendations in regards to the establishment of PH&amp;S programs including induction, refresher and </w:t>
      </w:r>
      <w:r w:rsidR="00AA0826">
        <w:t>tasks specific information and training programs.</w:t>
      </w:r>
    </w:p>
    <w:p w:rsidR="00DA61E0" w:rsidRDefault="00DA61E0" w:rsidP="004208E9">
      <w:pPr>
        <w:pStyle w:val="ListParagraph"/>
        <w:numPr>
          <w:ilvl w:val="0"/>
          <w:numId w:val="39"/>
        </w:numPr>
      </w:pPr>
      <w:r>
        <w:t xml:space="preserve">Reporting on the current </w:t>
      </w:r>
      <w:r w:rsidR="00BE6505">
        <w:t>WHS</w:t>
      </w:r>
      <w:r>
        <w:t xml:space="preserve"> status of the workplace.</w:t>
      </w:r>
    </w:p>
    <w:p w:rsidR="00AA0826" w:rsidRDefault="00AA0826" w:rsidP="004208E9">
      <w:pPr>
        <w:pStyle w:val="ListParagraph"/>
        <w:numPr>
          <w:ilvl w:val="0"/>
          <w:numId w:val="39"/>
        </w:numPr>
      </w:pPr>
      <w:r>
        <w:t xml:space="preserve">Management of legislated requirements such as the </w:t>
      </w:r>
      <w:r w:rsidR="00BE6505">
        <w:t>WHS</w:t>
      </w:r>
      <w:r>
        <w:t xml:space="preserve"> White Card.</w:t>
      </w:r>
    </w:p>
    <w:p w:rsidR="00AA0826" w:rsidRPr="00995546" w:rsidRDefault="00AA0826" w:rsidP="004208E9">
      <w:pPr>
        <w:pStyle w:val="ListParagraph"/>
        <w:numPr>
          <w:ilvl w:val="0"/>
          <w:numId w:val="39"/>
        </w:numPr>
      </w:pPr>
      <w:r>
        <w:t xml:space="preserve">Management of ongoing </w:t>
      </w:r>
      <w:r w:rsidR="00BE6505">
        <w:t>WHS</w:t>
      </w:r>
      <w:r>
        <w:t xml:space="preserve"> audit requirements such as hazard inspections, risk analysis and workplace maintenance.</w:t>
      </w:r>
    </w:p>
    <w:p w:rsidR="003F4557" w:rsidRDefault="00AA0826" w:rsidP="004208E9">
      <w:pPr>
        <w:pStyle w:val="ListParagraph"/>
        <w:numPr>
          <w:ilvl w:val="0"/>
          <w:numId w:val="39"/>
        </w:numPr>
      </w:pPr>
      <w:r>
        <w:t xml:space="preserve">Undertaking measures to ensure that the workplace </w:t>
      </w:r>
      <w:r w:rsidR="00DA61E0">
        <w:t>i</w:t>
      </w:r>
      <w:r>
        <w:t xml:space="preserve">s compliant with the </w:t>
      </w:r>
      <w:r w:rsidR="00BE6505">
        <w:t>WHS</w:t>
      </w:r>
      <w:r>
        <w:t xml:space="preserve"> legislations within their state or territory.</w:t>
      </w:r>
    </w:p>
    <w:p w:rsidR="003F363C" w:rsidRDefault="003F363C" w:rsidP="004208E9">
      <w:pPr>
        <w:pStyle w:val="ListParagraph"/>
        <w:numPr>
          <w:ilvl w:val="0"/>
          <w:numId w:val="39"/>
        </w:numPr>
      </w:pPr>
      <w:r>
        <w:t xml:space="preserve">Identifying and overcoming any issues or barriers hindering the implementation of identified </w:t>
      </w:r>
      <w:r w:rsidR="00BE6505">
        <w:t>WHS</w:t>
      </w:r>
      <w:r>
        <w:t xml:space="preserve"> processes.</w:t>
      </w:r>
    </w:p>
    <w:p w:rsidR="00AA0826" w:rsidRDefault="00AA0826" w:rsidP="00995546"/>
    <w:p w:rsidR="003F4557" w:rsidRDefault="00AA0826" w:rsidP="00995546">
      <w:r>
        <w:t xml:space="preserve">As part of their commitments, all members of the </w:t>
      </w:r>
      <w:r w:rsidR="00BE6505">
        <w:t>WHS</w:t>
      </w:r>
      <w:r>
        <w:t xml:space="preserve"> committee are normally required to undertake formal training to ensure that they are knowledgeable in all aspects relating to their industry and state.  They are also required to ensure that they are kept abreast of any changes to </w:t>
      </w:r>
      <w:r w:rsidR="00BE6505">
        <w:t>WHS</w:t>
      </w:r>
      <w:r>
        <w:t xml:space="preserve"> acts and legislations.</w:t>
      </w:r>
    </w:p>
    <w:p w:rsidR="00995546" w:rsidRPr="006F7596" w:rsidRDefault="00995546" w:rsidP="00995546">
      <w:pPr>
        <w:pStyle w:val="Minor"/>
        <w:ind w:right="4491"/>
      </w:pPr>
      <w:r>
        <w:t>Forming the Committee</w:t>
      </w:r>
    </w:p>
    <w:p w:rsidR="00244F71" w:rsidRDefault="00244F71" w:rsidP="00626232">
      <w:r>
        <w:t xml:space="preserve">The </w:t>
      </w:r>
      <w:r w:rsidR="00BE6505">
        <w:t>WHS</w:t>
      </w:r>
      <w:r>
        <w:t xml:space="preserve"> </w:t>
      </w:r>
      <w:r w:rsidR="00626232" w:rsidRPr="00626232">
        <w:t xml:space="preserve">committee is </w:t>
      </w:r>
      <w:r>
        <w:t>generally made</w:t>
      </w:r>
      <w:r w:rsidR="00626232" w:rsidRPr="00626232">
        <w:t xml:space="preserve"> up of </w:t>
      </w:r>
      <w:r>
        <w:t xml:space="preserve">elected </w:t>
      </w:r>
      <w:r w:rsidR="00626232" w:rsidRPr="00626232">
        <w:t>emp</w:t>
      </w:r>
      <w:r>
        <w:t>loyees working at the workplace.  It can however, at the request of the employer, also contain an external representative such as:</w:t>
      </w:r>
    </w:p>
    <w:p w:rsidR="00244F71" w:rsidRDefault="00244F71" w:rsidP="004208E9">
      <w:pPr>
        <w:pStyle w:val="ListParagraph"/>
        <w:numPr>
          <w:ilvl w:val="0"/>
          <w:numId w:val="40"/>
        </w:numPr>
      </w:pPr>
      <w:r>
        <w:t>An industry expert</w:t>
      </w:r>
    </w:p>
    <w:p w:rsidR="00244F71" w:rsidRDefault="00244F71" w:rsidP="004208E9">
      <w:pPr>
        <w:pStyle w:val="ListParagraph"/>
        <w:numPr>
          <w:ilvl w:val="0"/>
          <w:numId w:val="40"/>
        </w:numPr>
      </w:pPr>
      <w:r>
        <w:t xml:space="preserve">An </w:t>
      </w:r>
      <w:r w:rsidR="00BE6505">
        <w:t>WHS</w:t>
      </w:r>
      <w:r>
        <w:t xml:space="preserve"> specialist</w:t>
      </w:r>
    </w:p>
    <w:p w:rsidR="00244F71" w:rsidRDefault="00244F71" w:rsidP="004208E9">
      <w:pPr>
        <w:pStyle w:val="ListParagraph"/>
        <w:numPr>
          <w:ilvl w:val="0"/>
          <w:numId w:val="40"/>
        </w:numPr>
      </w:pPr>
      <w:r>
        <w:t>A representative of the business owner</w:t>
      </w:r>
    </w:p>
    <w:p w:rsidR="00244F71" w:rsidRDefault="00244F71" w:rsidP="00626232"/>
    <w:p w:rsidR="00626232" w:rsidRDefault="00244F71" w:rsidP="00626232">
      <w:r>
        <w:t xml:space="preserve">There is no legislated set number of employees that can comprise </w:t>
      </w:r>
      <w:proofErr w:type="gramStart"/>
      <w:r>
        <w:t>an</w:t>
      </w:r>
      <w:proofErr w:type="gramEnd"/>
      <w:r>
        <w:t xml:space="preserve"> </w:t>
      </w:r>
      <w:r w:rsidR="00BE6505">
        <w:t>WHS</w:t>
      </w:r>
      <w:r>
        <w:t xml:space="preserve"> committee although u</w:t>
      </w:r>
      <w:r w:rsidR="00626232" w:rsidRPr="00626232">
        <w:t xml:space="preserve">nless otherwise agreed between the employer and employees, </w:t>
      </w:r>
      <w:r>
        <w:t xml:space="preserve">generally </w:t>
      </w:r>
      <w:r w:rsidR="00626232" w:rsidRPr="00626232">
        <w:t xml:space="preserve">not less than half of the members </w:t>
      </w:r>
      <w:r>
        <w:t xml:space="preserve">of the </w:t>
      </w:r>
      <w:r w:rsidRPr="00626232">
        <w:t xml:space="preserve">committee </w:t>
      </w:r>
      <w:r>
        <w:t xml:space="preserve">are to be </w:t>
      </w:r>
      <w:r w:rsidR="00626232" w:rsidRPr="00626232">
        <w:t>employe</w:t>
      </w:r>
      <w:r>
        <w:t>d</w:t>
      </w:r>
      <w:r w:rsidR="00626232" w:rsidRPr="00626232">
        <w:t xml:space="preserve"> at the workplace.</w:t>
      </w:r>
      <w:r>
        <w:t xml:space="preserve">  </w:t>
      </w:r>
    </w:p>
    <w:p w:rsidR="00626232" w:rsidRDefault="00626232" w:rsidP="00626232"/>
    <w:p w:rsidR="0000234B" w:rsidRDefault="00244F71" w:rsidP="00626232">
      <w:r>
        <w:t xml:space="preserve">There are also a number of ways that </w:t>
      </w:r>
      <w:proofErr w:type="gramStart"/>
      <w:r>
        <w:t>an</w:t>
      </w:r>
      <w:proofErr w:type="gramEnd"/>
      <w:r>
        <w:t xml:space="preserve"> </w:t>
      </w:r>
      <w:r w:rsidR="00BE6505">
        <w:t>WHS</w:t>
      </w:r>
      <w:r>
        <w:t xml:space="preserve"> committee can be formed.  In larger companies, </w:t>
      </w:r>
      <w:r w:rsidR="00BE6505">
        <w:t>WHS</w:t>
      </w:r>
      <w:r>
        <w:t xml:space="preserve"> representatives and even committees are formally employed to manage </w:t>
      </w:r>
      <w:r w:rsidR="00BE6505">
        <w:t>WHS</w:t>
      </w:r>
      <w:r>
        <w:t xml:space="preserve"> processes.  In most cases however, the </w:t>
      </w:r>
      <w:r w:rsidR="00BE6505">
        <w:t>WHS</w:t>
      </w:r>
      <w:r>
        <w:t xml:space="preserve"> committee is installed by way of employee vote.  The examples of the following pages</w:t>
      </w:r>
      <w:r w:rsidR="0000234B">
        <w:t xml:space="preserve"> are</w:t>
      </w:r>
      <w:r>
        <w:t xml:space="preserve"> </w:t>
      </w:r>
      <w:r w:rsidR="0000234B">
        <w:t xml:space="preserve">from the </w:t>
      </w:r>
      <w:r w:rsidR="00BE6505">
        <w:rPr>
          <w:i/>
        </w:rPr>
        <w:t>WHS</w:t>
      </w:r>
      <w:r w:rsidR="0000234B" w:rsidRPr="0000234B">
        <w:rPr>
          <w:i/>
        </w:rPr>
        <w:t xml:space="preserve"> Committee Election Kit</w:t>
      </w:r>
      <w:r w:rsidR="0000234B">
        <w:t xml:space="preserve"> published by </w:t>
      </w:r>
      <w:proofErr w:type="spellStart"/>
      <w:r w:rsidR="0000234B">
        <w:t>SafeWork</w:t>
      </w:r>
      <w:proofErr w:type="spellEnd"/>
      <w:r w:rsidR="0000234B">
        <w:t xml:space="preserve"> SA. </w:t>
      </w:r>
    </w:p>
    <w:p w:rsidR="0000234B" w:rsidRPr="0000234B" w:rsidRDefault="0000234B" w:rsidP="0000234B">
      <w:pPr>
        <w:spacing w:before="0" w:after="0"/>
        <w:ind w:left="0"/>
        <w:jc w:val="right"/>
        <w:rPr>
          <w:sz w:val="16"/>
          <w:szCs w:val="16"/>
        </w:rPr>
      </w:pPr>
      <w:r w:rsidRPr="0000234B">
        <w:rPr>
          <w:sz w:val="16"/>
          <w:szCs w:val="16"/>
        </w:rPr>
        <w:t>Source</w:t>
      </w:r>
      <w:r w:rsidR="00F8163C">
        <w:rPr>
          <w:sz w:val="16"/>
          <w:szCs w:val="16"/>
        </w:rPr>
        <w:t>s</w:t>
      </w:r>
      <w:r w:rsidRPr="0000234B">
        <w:rPr>
          <w:sz w:val="16"/>
          <w:szCs w:val="16"/>
        </w:rPr>
        <w:t xml:space="preserve">: </w:t>
      </w:r>
      <w:hyperlink r:id="rId33" w:history="1">
        <w:r w:rsidRPr="0000234B">
          <w:rPr>
            <w:rStyle w:val="Hyperlink"/>
            <w:sz w:val="16"/>
            <w:szCs w:val="16"/>
          </w:rPr>
          <w:t>www.austlii.org</w:t>
        </w:r>
      </w:hyperlink>
      <w:r w:rsidR="00F8163C">
        <w:rPr>
          <w:rStyle w:val="Hyperlink"/>
          <w:sz w:val="16"/>
          <w:szCs w:val="16"/>
        </w:rPr>
        <w:t>,</w:t>
      </w:r>
      <w:r w:rsidRPr="0000234B">
        <w:rPr>
          <w:sz w:val="16"/>
          <w:szCs w:val="16"/>
        </w:rPr>
        <w:t xml:space="preserve"> </w:t>
      </w:r>
      <w:hyperlink r:id="rId34" w:history="1">
        <w:r w:rsidR="00F8163C" w:rsidRPr="00F8163C">
          <w:rPr>
            <w:rStyle w:val="Hyperlink"/>
            <w:sz w:val="16"/>
            <w:szCs w:val="16"/>
          </w:rPr>
          <w:t>www.safework.sa.gov.au</w:t>
        </w:r>
      </w:hyperlink>
    </w:p>
    <w:p w:rsidR="004837F7" w:rsidRPr="00995546" w:rsidRDefault="0000234B" w:rsidP="0000234B">
      <w:pPr>
        <w:spacing w:before="0" w:after="0"/>
        <w:ind w:left="0"/>
        <w:rPr>
          <w:sz w:val="16"/>
          <w:szCs w:val="16"/>
        </w:rPr>
      </w:pPr>
      <w:r>
        <w:br w:type="page"/>
      </w:r>
      <w:r w:rsidR="00995546" w:rsidRPr="00995546">
        <w:rPr>
          <w:sz w:val="16"/>
          <w:szCs w:val="16"/>
        </w:rPr>
        <w:lastRenderedPageBreak/>
        <w:t xml:space="preserve"> </w:t>
      </w:r>
    </w:p>
    <w:p w:rsidR="00995546" w:rsidRDefault="0000234B">
      <w:pPr>
        <w:spacing w:before="0" w:after="0"/>
        <w:ind w:left="0"/>
      </w:pPr>
      <w:r>
        <w:rPr>
          <w:noProof/>
          <w:lang w:eastAsia="en-AU"/>
        </w:rPr>
        <w:drawing>
          <wp:inline distT="0" distB="0" distL="0" distR="0" wp14:anchorId="4CF1CB2F" wp14:editId="730CB90A">
            <wp:extent cx="5732145" cy="8124300"/>
            <wp:effectExtent l="19050" t="19050" r="2095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2145" cy="8124300"/>
                    </a:xfrm>
                    <a:prstGeom prst="rect">
                      <a:avLst/>
                    </a:prstGeom>
                    <a:ln>
                      <a:solidFill>
                        <a:schemeClr val="tx1"/>
                      </a:solidFill>
                    </a:ln>
                  </pic:spPr>
                </pic:pic>
              </a:graphicData>
            </a:graphic>
          </wp:inline>
        </w:drawing>
      </w:r>
    </w:p>
    <w:p w:rsidR="0000234B" w:rsidRDefault="0000234B">
      <w:pPr>
        <w:spacing w:before="0" w:after="0"/>
        <w:ind w:left="0"/>
      </w:pPr>
      <w:r>
        <w:br w:type="page"/>
      </w:r>
    </w:p>
    <w:p w:rsidR="0000234B" w:rsidRDefault="0000234B">
      <w:pPr>
        <w:spacing w:before="0" w:after="0"/>
        <w:ind w:left="0"/>
      </w:pPr>
      <w:r>
        <w:rPr>
          <w:noProof/>
          <w:lang w:eastAsia="en-AU"/>
        </w:rPr>
        <w:lastRenderedPageBreak/>
        <w:drawing>
          <wp:inline distT="0" distB="0" distL="0" distR="0" wp14:anchorId="4A23B536" wp14:editId="56EBA6C4">
            <wp:extent cx="5732145" cy="8124300"/>
            <wp:effectExtent l="19050" t="19050" r="2095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2145" cy="8124300"/>
                    </a:xfrm>
                    <a:prstGeom prst="rect">
                      <a:avLst/>
                    </a:prstGeom>
                    <a:ln>
                      <a:solidFill>
                        <a:schemeClr val="tx1"/>
                      </a:solidFill>
                    </a:ln>
                  </pic:spPr>
                </pic:pic>
              </a:graphicData>
            </a:graphic>
          </wp:inline>
        </w:drawing>
      </w:r>
    </w:p>
    <w:p w:rsidR="0000234B" w:rsidRDefault="0000234B">
      <w:pPr>
        <w:spacing w:before="0" w:after="0"/>
        <w:ind w:left="0"/>
      </w:pPr>
      <w:r>
        <w:br w:type="page"/>
      </w:r>
    </w:p>
    <w:p w:rsidR="0000234B" w:rsidRDefault="0000234B" w:rsidP="0000234B">
      <w:pPr>
        <w:pStyle w:val="Minor"/>
        <w:ind w:right="4491"/>
      </w:pPr>
      <w:r>
        <w:rPr>
          <w:noProof/>
          <w:lang w:eastAsia="en-AU"/>
        </w:rPr>
        <w:lastRenderedPageBreak/>
        <w:drawing>
          <wp:inline distT="0" distB="0" distL="0" distR="0" wp14:anchorId="2969985A" wp14:editId="530684CB">
            <wp:extent cx="5732145" cy="8124300"/>
            <wp:effectExtent l="19050" t="19050" r="2095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2145" cy="8124300"/>
                    </a:xfrm>
                    <a:prstGeom prst="rect">
                      <a:avLst/>
                    </a:prstGeom>
                    <a:ln>
                      <a:solidFill>
                        <a:schemeClr val="tx1"/>
                      </a:solidFill>
                    </a:ln>
                  </pic:spPr>
                </pic:pic>
              </a:graphicData>
            </a:graphic>
          </wp:inline>
        </w:drawing>
      </w:r>
      <w:r>
        <w:br w:type="page"/>
      </w:r>
      <w:r>
        <w:lastRenderedPageBreak/>
        <w:t xml:space="preserve">Exercise </w:t>
      </w:r>
      <w:r w:rsidR="003F363C">
        <w:t>5</w:t>
      </w:r>
    </w:p>
    <w:p w:rsidR="00F8163C" w:rsidRDefault="00F8163C" w:rsidP="004208E9">
      <w:pPr>
        <w:numPr>
          <w:ilvl w:val="0"/>
          <w:numId w:val="35"/>
        </w:numPr>
      </w:pPr>
      <w:r>
        <w:t xml:space="preserve">Who is responsible for maintaining </w:t>
      </w:r>
      <w:r w:rsidR="00BE6505">
        <w:t>WHS</w:t>
      </w:r>
      <w:r>
        <w:t xml:space="preserve"> standards and behaviours within your workplace (careful, is this a trick question)?</w:t>
      </w:r>
    </w:p>
    <w:tbl>
      <w:tblPr>
        <w:tblW w:w="7260" w:type="dxa"/>
        <w:tblInd w:w="1809" w:type="dxa"/>
        <w:tblLook w:val="01E0" w:firstRow="1" w:lastRow="1" w:firstColumn="1" w:lastColumn="1" w:noHBand="0" w:noVBand="0"/>
      </w:tblPr>
      <w:tblGrid>
        <w:gridCol w:w="7260"/>
      </w:tblGrid>
      <w:tr w:rsidR="00F8163C" w:rsidTr="00B94619">
        <w:trPr>
          <w:trHeight w:val="439"/>
        </w:trPr>
        <w:tc>
          <w:tcPr>
            <w:tcW w:w="7260" w:type="dxa"/>
            <w:tcBorders>
              <w:top w:val="nil"/>
              <w:left w:val="nil"/>
              <w:bottom w:val="single" w:sz="4" w:space="0" w:color="auto"/>
              <w:right w:val="nil"/>
            </w:tcBorders>
            <w:vAlign w:val="bottom"/>
          </w:tcPr>
          <w:p w:rsidR="00F8163C" w:rsidRDefault="00F8163C" w:rsidP="00B94619">
            <w:pPr>
              <w:ind w:left="0"/>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bl>
    <w:p w:rsidR="00F8163C" w:rsidRDefault="00F8163C" w:rsidP="00F8163C">
      <w:pPr>
        <w:ind w:right="-45"/>
      </w:pPr>
    </w:p>
    <w:p w:rsidR="00F8163C" w:rsidRDefault="00F8163C" w:rsidP="004208E9">
      <w:pPr>
        <w:numPr>
          <w:ilvl w:val="0"/>
          <w:numId w:val="35"/>
        </w:numPr>
      </w:pPr>
      <w:r>
        <w:t xml:space="preserve">Who is the </w:t>
      </w:r>
      <w:r w:rsidR="00BE6505">
        <w:t>WHS</w:t>
      </w:r>
      <w:r>
        <w:t xml:space="preserve"> representative within your workplace? </w:t>
      </w:r>
    </w:p>
    <w:tbl>
      <w:tblPr>
        <w:tblW w:w="7260" w:type="dxa"/>
        <w:tblInd w:w="1809" w:type="dxa"/>
        <w:tblLook w:val="01E0" w:firstRow="1" w:lastRow="1" w:firstColumn="1" w:lastColumn="1" w:noHBand="0" w:noVBand="0"/>
      </w:tblPr>
      <w:tblGrid>
        <w:gridCol w:w="7260"/>
      </w:tblGrid>
      <w:tr w:rsidR="00F8163C" w:rsidTr="00B94619">
        <w:trPr>
          <w:trHeight w:val="439"/>
        </w:trPr>
        <w:tc>
          <w:tcPr>
            <w:tcW w:w="7260" w:type="dxa"/>
            <w:tcBorders>
              <w:top w:val="nil"/>
              <w:left w:val="nil"/>
              <w:bottom w:val="single" w:sz="4" w:space="0" w:color="auto"/>
              <w:right w:val="nil"/>
            </w:tcBorders>
            <w:vAlign w:val="bottom"/>
          </w:tcPr>
          <w:p w:rsidR="00F8163C" w:rsidRDefault="00F8163C" w:rsidP="00B94619">
            <w:pPr>
              <w:ind w:left="0"/>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bl>
    <w:p w:rsidR="0000234B" w:rsidRDefault="0000234B">
      <w:pPr>
        <w:spacing w:before="0" w:after="0"/>
        <w:ind w:left="0"/>
      </w:pPr>
    </w:p>
    <w:p w:rsidR="00F8163C" w:rsidRDefault="00F8163C" w:rsidP="004208E9">
      <w:pPr>
        <w:numPr>
          <w:ilvl w:val="0"/>
          <w:numId w:val="35"/>
        </w:numPr>
      </w:pPr>
      <w:r>
        <w:t xml:space="preserve">Does your workplace maintain a working </w:t>
      </w:r>
      <w:r w:rsidR="00BE6505">
        <w:t>WHS</w:t>
      </w:r>
      <w:r>
        <w:t xml:space="preserve"> committee?</w:t>
      </w:r>
    </w:p>
    <w:tbl>
      <w:tblPr>
        <w:tblW w:w="7260" w:type="dxa"/>
        <w:tblInd w:w="1809" w:type="dxa"/>
        <w:tblLook w:val="01E0" w:firstRow="1" w:lastRow="1" w:firstColumn="1" w:lastColumn="1" w:noHBand="0" w:noVBand="0"/>
      </w:tblPr>
      <w:tblGrid>
        <w:gridCol w:w="7260"/>
      </w:tblGrid>
      <w:tr w:rsidR="00F8163C" w:rsidTr="00B94619">
        <w:trPr>
          <w:trHeight w:val="439"/>
        </w:trPr>
        <w:tc>
          <w:tcPr>
            <w:tcW w:w="7260" w:type="dxa"/>
            <w:tcBorders>
              <w:top w:val="nil"/>
              <w:left w:val="nil"/>
              <w:bottom w:val="single" w:sz="4" w:space="0" w:color="auto"/>
              <w:right w:val="nil"/>
            </w:tcBorders>
            <w:vAlign w:val="bottom"/>
          </w:tcPr>
          <w:p w:rsidR="00F8163C" w:rsidRDefault="00F8163C" w:rsidP="00B94619">
            <w:pPr>
              <w:ind w:left="0"/>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21"/>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bl>
    <w:p w:rsidR="00F8163C" w:rsidRDefault="00F8163C" w:rsidP="00F8163C">
      <w:pPr>
        <w:ind w:right="-45"/>
      </w:pPr>
    </w:p>
    <w:p w:rsidR="00F8163C" w:rsidRDefault="00F8163C">
      <w:pPr>
        <w:spacing w:before="0" w:after="0"/>
        <w:ind w:left="0"/>
      </w:pPr>
      <w:r>
        <w:br w:type="page"/>
      </w:r>
    </w:p>
    <w:p w:rsidR="00F8163C" w:rsidRDefault="00F8163C" w:rsidP="004208E9">
      <w:pPr>
        <w:numPr>
          <w:ilvl w:val="0"/>
          <w:numId w:val="35"/>
        </w:numPr>
      </w:pPr>
      <w:r>
        <w:lastRenderedPageBreak/>
        <w:t xml:space="preserve">Discuss how this committee was formed. </w:t>
      </w:r>
    </w:p>
    <w:tbl>
      <w:tblPr>
        <w:tblW w:w="7260" w:type="dxa"/>
        <w:tblInd w:w="1809" w:type="dxa"/>
        <w:tblLook w:val="01E0" w:firstRow="1" w:lastRow="1" w:firstColumn="1" w:lastColumn="1" w:noHBand="0" w:noVBand="0"/>
      </w:tblPr>
      <w:tblGrid>
        <w:gridCol w:w="7260"/>
      </w:tblGrid>
      <w:tr w:rsidR="00F8163C" w:rsidTr="00B94619">
        <w:trPr>
          <w:trHeight w:val="439"/>
        </w:trPr>
        <w:tc>
          <w:tcPr>
            <w:tcW w:w="7260" w:type="dxa"/>
            <w:tcBorders>
              <w:top w:val="nil"/>
              <w:left w:val="nil"/>
              <w:bottom w:val="single" w:sz="4" w:space="0" w:color="auto"/>
              <w:right w:val="nil"/>
            </w:tcBorders>
            <w:vAlign w:val="bottom"/>
          </w:tcPr>
          <w:p w:rsidR="00F8163C" w:rsidRDefault="00F8163C" w:rsidP="00B94619">
            <w:pPr>
              <w:ind w:left="0"/>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bl>
    <w:p w:rsidR="00F8163C" w:rsidRDefault="00F8163C" w:rsidP="00F8163C">
      <w:pPr>
        <w:ind w:left="2196"/>
      </w:pPr>
    </w:p>
    <w:p w:rsidR="00F8163C" w:rsidRDefault="00F8163C" w:rsidP="004208E9">
      <w:pPr>
        <w:numPr>
          <w:ilvl w:val="0"/>
          <w:numId w:val="35"/>
        </w:numPr>
      </w:pPr>
      <w:r>
        <w:t>What is the composition of the t</w:t>
      </w:r>
      <w:r w:rsidR="001205C7">
        <w:t>h</w:t>
      </w:r>
      <w:r>
        <w:t xml:space="preserve">is committee (who sits on it?). </w:t>
      </w:r>
    </w:p>
    <w:tbl>
      <w:tblPr>
        <w:tblW w:w="7260" w:type="dxa"/>
        <w:tblInd w:w="1809" w:type="dxa"/>
        <w:tblLook w:val="01E0" w:firstRow="1" w:lastRow="1" w:firstColumn="1" w:lastColumn="1" w:noHBand="0" w:noVBand="0"/>
      </w:tblPr>
      <w:tblGrid>
        <w:gridCol w:w="7260"/>
      </w:tblGrid>
      <w:tr w:rsidR="00F8163C" w:rsidTr="00B94619">
        <w:trPr>
          <w:trHeight w:val="439"/>
        </w:trPr>
        <w:tc>
          <w:tcPr>
            <w:tcW w:w="7260" w:type="dxa"/>
            <w:tcBorders>
              <w:top w:val="nil"/>
              <w:left w:val="nil"/>
              <w:bottom w:val="single" w:sz="4" w:space="0" w:color="auto"/>
              <w:right w:val="nil"/>
            </w:tcBorders>
            <w:vAlign w:val="bottom"/>
          </w:tcPr>
          <w:p w:rsidR="00F8163C" w:rsidRDefault="00F8163C" w:rsidP="00B94619">
            <w:pPr>
              <w:ind w:left="0"/>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bl>
    <w:p w:rsidR="00F8163C" w:rsidRDefault="00F8163C" w:rsidP="00F8163C">
      <w:pPr>
        <w:ind w:left="2196"/>
      </w:pPr>
    </w:p>
    <w:p w:rsidR="00F8163C" w:rsidRDefault="00F8163C" w:rsidP="004208E9">
      <w:pPr>
        <w:numPr>
          <w:ilvl w:val="0"/>
          <w:numId w:val="35"/>
        </w:numPr>
      </w:pPr>
      <w:r>
        <w:t xml:space="preserve">Discuss the functions that are performed by your </w:t>
      </w:r>
      <w:r w:rsidR="00BE6505">
        <w:t>WHS</w:t>
      </w:r>
      <w:r>
        <w:t xml:space="preserve"> committee. </w:t>
      </w:r>
    </w:p>
    <w:tbl>
      <w:tblPr>
        <w:tblW w:w="7260" w:type="dxa"/>
        <w:tblInd w:w="1809" w:type="dxa"/>
        <w:tblLook w:val="01E0" w:firstRow="1" w:lastRow="1" w:firstColumn="1" w:lastColumn="1" w:noHBand="0" w:noVBand="0"/>
      </w:tblPr>
      <w:tblGrid>
        <w:gridCol w:w="7260"/>
      </w:tblGrid>
      <w:tr w:rsidR="00F8163C" w:rsidTr="00B94619">
        <w:trPr>
          <w:trHeight w:val="439"/>
        </w:trPr>
        <w:tc>
          <w:tcPr>
            <w:tcW w:w="7260" w:type="dxa"/>
            <w:tcBorders>
              <w:top w:val="nil"/>
              <w:left w:val="nil"/>
              <w:bottom w:val="single" w:sz="4" w:space="0" w:color="auto"/>
              <w:right w:val="nil"/>
            </w:tcBorders>
            <w:vAlign w:val="bottom"/>
          </w:tcPr>
          <w:p w:rsidR="00F8163C" w:rsidRDefault="00F8163C" w:rsidP="00B94619">
            <w:pPr>
              <w:ind w:left="0"/>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r w:rsidR="00F8163C" w:rsidTr="00B94619">
        <w:trPr>
          <w:trHeight w:val="439"/>
        </w:trPr>
        <w:tc>
          <w:tcPr>
            <w:tcW w:w="7260" w:type="dxa"/>
            <w:tcBorders>
              <w:top w:val="single" w:sz="4" w:space="0" w:color="auto"/>
              <w:left w:val="nil"/>
              <w:bottom w:val="single" w:sz="4" w:space="0" w:color="auto"/>
              <w:right w:val="nil"/>
            </w:tcBorders>
          </w:tcPr>
          <w:p w:rsidR="00F8163C" w:rsidRDefault="00F8163C" w:rsidP="00B94619">
            <w:pPr>
              <w:ind w:left="0"/>
              <w:jc w:val="both"/>
            </w:pPr>
          </w:p>
        </w:tc>
      </w:tr>
    </w:tbl>
    <w:p w:rsidR="00F8163C" w:rsidRDefault="00F8163C">
      <w:pPr>
        <w:spacing w:before="0" w:after="0"/>
        <w:ind w:left="0"/>
        <w:rPr>
          <w:sz w:val="48"/>
        </w:rPr>
      </w:pPr>
    </w:p>
    <w:p w:rsidR="00F8163C" w:rsidRDefault="00F8163C">
      <w:pPr>
        <w:spacing w:before="0" w:after="0"/>
        <w:ind w:left="0"/>
        <w:rPr>
          <w:sz w:val="48"/>
        </w:rPr>
      </w:pPr>
      <w:r>
        <w:br w:type="page"/>
      </w:r>
    </w:p>
    <w:p w:rsidR="004837F7" w:rsidRPr="006F7596" w:rsidRDefault="00BE6505" w:rsidP="004837F7">
      <w:pPr>
        <w:pStyle w:val="Subhead"/>
      </w:pPr>
      <w:bookmarkStart w:id="31" w:name="_Toc317704975"/>
      <w:r>
        <w:lastRenderedPageBreak/>
        <w:t>WHS</w:t>
      </w:r>
      <w:r w:rsidR="004837F7">
        <w:t xml:space="preserve"> Meetings</w:t>
      </w:r>
      <w:bookmarkEnd w:id="31"/>
    </w:p>
    <w:p w:rsidR="004837F7" w:rsidRDefault="00F8163C" w:rsidP="004837F7">
      <w:r>
        <w:t xml:space="preserve">Due to its importance and influence within the workplace, it is imperative that </w:t>
      </w:r>
      <w:r w:rsidR="00BE6505">
        <w:t>WHS</w:t>
      </w:r>
      <w:r>
        <w:t xml:space="preserve"> meetings are run </w:t>
      </w:r>
      <w:r w:rsidR="00012071">
        <w:t>formally and effectively</w:t>
      </w:r>
      <w:r w:rsidR="00626232">
        <w:t>.</w:t>
      </w:r>
      <w:r w:rsidR="00012071">
        <w:t xml:space="preserve">  Some tips to running effective meetings include:</w:t>
      </w:r>
    </w:p>
    <w:p w:rsidR="00012071" w:rsidRDefault="00012071" w:rsidP="004208E9">
      <w:pPr>
        <w:pStyle w:val="ListParagraph"/>
        <w:numPr>
          <w:ilvl w:val="0"/>
          <w:numId w:val="41"/>
        </w:numPr>
      </w:pPr>
      <w:r>
        <w:t>Send formal invitations to all members</w:t>
      </w:r>
    </w:p>
    <w:p w:rsidR="00012071" w:rsidRDefault="00012071" w:rsidP="004208E9">
      <w:pPr>
        <w:pStyle w:val="ListParagraph"/>
        <w:numPr>
          <w:ilvl w:val="0"/>
          <w:numId w:val="41"/>
        </w:numPr>
      </w:pPr>
      <w:r>
        <w:t>Create and distribute an agenda before the meeting</w:t>
      </w:r>
    </w:p>
    <w:p w:rsidR="00012071" w:rsidRDefault="00012071" w:rsidP="004208E9">
      <w:pPr>
        <w:pStyle w:val="ListParagraph"/>
        <w:numPr>
          <w:ilvl w:val="0"/>
          <w:numId w:val="41"/>
        </w:numPr>
      </w:pPr>
      <w:r>
        <w:t>Locate and provide supporting documentation (normally distributed with the agenda)</w:t>
      </w:r>
    </w:p>
    <w:p w:rsidR="00012071" w:rsidRDefault="00012071" w:rsidP="004208E9">
      <w:pPr>
        <w:pStyle w:val="ListParagraph"/>
        <w:numPr>
          <w:ilvl w:val="0"/>
          <w:numId w:val="41"/>
        </w:numPr>
      </w:pPr>
      <w:r>
        <w:t>Assign a meeting chair</w:t>
      </w:r>
    </w:p>
    <w:p w:rsidR="00012071" w:rsidRDefault="00012071" w:rsidP="004208E9">
      <w:pPr>
        <w:pStyle w:val="ListParagraph"/>
        <w:numPr>
          <w:ilvl w:val="0"/>
          <w:numId w:val="41"/>
        </w:numPr>
      </w:pPr>
      <w:r>
        <w:t>Stick to timeframes</w:t>
      </w:r>
    </w:p>
    <w:p w:rsidR="00012071" w:rsidRDefault="00012071" w:rsidP="004208E9">
      <w:pPr>
        <w:pStyle w:val="ListParagraph"/>
        <w:numPr>
          <w:ilvl w:val="0"/>
          <w:numId w:val="41"/>
        </w:numPr>
      </w:pPr>
      <w:r>
        <w:t>Keep discussions on topic as much as possible</w:t>
      </w:r>
    </w:p>
    <w:p w:rsidR="00012071" w:rsidRDefault="00012071" w:rsidP="004208E9">
      <w:pPr>
        <w:pStyle w:val="ListParagraph"/>
        <w:numPr>
          <w:ilvl w:val="0"/>
          <w:numId w:val="41"/>
        </w:numPr>
      </w:pPr>
      <w:r>
        <w:t>Finish on time</w:t>
      </w:r>
    </w:p>
    <w:p w:rsidR="00012071" w:rsidRDefault="00012071" w:rsidP="004837F7"/>
    <w:p w:rsidR="00012071" w:rsidRDefault="003F363C" w:rsidP="004837F7">
      <w:r>
        <w:t xml:space="preserve">One of the </w:t>
      </w:r>
      <w:r w:rsidR="00BE6505">
        <w:t>WHS</w:t>
      </w:r>
      <w:r>
        <w:t xml:space="preserve"> barriers we discussed earlier was a lack of management or committee input.  </w:t>
      </w:r>
      <w:r w:rsidR="00012071">
        <w:t xml:space="preserve">Committee members will be more likely to attend and </w:t>
      </w:r>
      <w:r w:rsidR="00327204">
        <w:t>contribute</w:t>
      </w:r>
      <w:r w:rsidR="00012071">
        <w:t xml:space="preserve"> should these meetings be run efficiently and not gain the perception of being a waste of time.  Personalities must be managed </w:t>
      </w:r>
      <w:r w:rsidR="00327204">
        <w:t>to ensure that all members are able to speak, listen and pass opinions as required.</w:t>
      </w:r>
    </w:p>
    <w:p w:rsidR="00327204" w:rsidRDefault="00327204" w:rsidP="004837F7"/>
    <w:p w:rsidR="00327204" w:rsidRDefault="00327204" w:rsidP="00327204">
      <w:pPr>
        <w:pStyle w:val="Minor"/>
      </w:pPr>
      <w:r>
        <w:t>Team Member Responsibilities</w:t>
      </w:r>
    </w:p>
    <w:p w:rsidR="00626232" w:rsidRDefault="00327204" w:rsidP="004837F7">
      <w:r>
        <w:t xml:space="preserve">Just because a meeting is managed as required, it does not necessarily mean that it will be able to meet its requirements.  All members must, by accepting their nomination and </w:t>
      </w:r>
      <w:r w:rsidR="006446DC">
        <w:t>position</w:t>
      </w:r>
      <w:r>
        <w:t xml:space="preserve"> adhere to the responsibilities of their tenure as a part of the committee.  These responsibilities include:</w:t>
      </w:r>
    </w:p>
    <w:p w:rsidR="00327204" w:rsidRDefault="00CB0420" w:rsidP="004208E9">
      <w:pPr>
        <w:pStyle w:val="ListParagraph"/>
        <w:numPr>
          <w:ilvl w:val="0"/>
          <w:numId w:val="42"/>
        </w:numPr>
      </w:pPr>
      <w:r>
        <w:t>Attend scheduled meetings - or send apologies or a proxy if available.</w:t>
      </w:r>
    </w:p>
    <w:p w:rsidR="00CB0420" w:rsidRDefault="00CB0420" w:rsidP="004208E9">
      <w:pPr>
        <w:pStyle w:val="ListParagraph"/>
        <w:numPr>
          <w:ilvl w:val="0"/>
          <w:numId w:val="42"/>
        </w:numPr>
      </w:pPr>
      <w:r>
        <w:t>Ensure that they are familiar with the agenda and/or supporting documentation such as minutes from previous meetings.</w:t>
      </w:r>
    </w:p>
    <w:p w:rsidR="00CB0420" w:rsidRDefault="00CB0420" w:rsidP="004208E9">
      <w:pPr>
        <w:pStyle w:val="ListParagraph"/>
        <w:numPr>
          <w:ilvl w:val="0"/>
          <w:numId w:val="42"/>
        </w:numPr>
      </w:pPr>
      <w:r>
        <w:t>Give each meeting their full attention.</w:t>
      </w:r>
    </w:p>
    <w:p w:rsidR="00CB0420" w:rsidRDefault="00CB0420" w:rsidP="004208E9">
      <w:pPr>
        <w:pStyle w:val="ListParagraph"/>
        <w:numPr>
          <w:ilvl w:val="0"/>
          <w:numId w:val="42"/>
        </w:numPr>
      </w:pPr>
      <w:r>
        <w:t>Provide advice as required.</w:t>
      </w:r>
    </w:p>
    <w:p w:rsidR="00CB0420" w:rsidRDefault="00CB0420" w:rsidP="004208E9">
      <w:pPr>
        <w:pStyle w:val="ListParagraph"/>
        <w:numPr>
          <w:ilvl w:val="0"/>
          <w:numId w:val="42"/>
        </w:numPr>
      </w:pPr>
      <w:r>
        <w:t>Ensure familiarity with subject matter relevant to their own work areas.</w:t>
      </w:r>
    </w:p>
    <w:p w:rsidR="00CB0420" w:rsidRDefault="00CB0420" w:rsidP="004208E9">
      <w:pPr>
        <w:pStyle w:val="ListParagraph"/>
        <w:numPr>
          <w:ilvl w:val="0"/>
          <w:numId w:val="42"/>
        </w:numPr>
      </w:pPr>
      <w:r>
        <w:t>Distribute information as relevant to relevant work areas.</w:t>
      </w:r>
    </w:p>
    <w:p w:rsidR="006446DC" w:rsidRDefault="006446DC" w:rsidP="006446DC"/>
    <w:p w:rsidR="00327204" w:rsidRPr="00327204" w:rsidRDefault="00327204" w:rsidP="006446DC"/>
    <w:p w:rsidR="00CB0420" w:rsidRDefault="00CB0420" w:rsidP="004837F7">
      <w:r>
        <w:t xml:space="preserve">The example on the next page is of a </w:t>
      </w:r>
      <w:r w:rsidR="00DA61E0">
        <w:t xml:space="preserve">sample </w:t>
      </w:r>
      <w:r>
        <w:t xml:space="preserve">meeting agenda </w:t>
      </w:r>
      <w:r w:rsidR="00DA61E0">
        <w:t xml:space="preserve">provided by </w:t>
      </w:r>
      <w:proofErr w:type="spellStart"/>
      <w:r w:rsidR="00DA61E0">
        <w:rPr>
          <w:rFonts w:cs="Arial"/>
        </w:rPr>
        <w:t>WorkSafeSA</w:t>
      </w:r>
      <w:proofErr w:type="spellEnd"/>
      <w:r w:rsidR="00DA61E0">
        <w:t xml:space="preserve"> SA.</w:t>
      </w:r>
    </w:p>
    <w:p w:rsidR="00DA61E0" w:rsidRDefault="00DA61E0" w:rsidP="004837F7"/>
    <w:p w:rsidR="00DA61E0" w:rsidRPr="00DA61E0" w:rsidRDefault="00DA61E0" w:rsidP="00DA61E0">
      <w:pPr>
        <w:jc w:val="right"/>
        <w:rPr>
          <w:sz w:val="16"/>
          <w:szCs w:val="16"/>
        </w:rPr>
      </w:pPr>
      <w:r w:rsidRPr="00DA61E0">
        <w:rPr>
          <w:sz w:val="16"/>
          <w:szCs w:val="16"/>
        </w:rPr>
        <w:t xml:space="preserve">Source: </w:t>
      </w:r>
      <w:hyperlink r:id="rId38" w:history="1">
        <w:r w:rsidRPr="00DA61E0">
          <w:rPr>
            <w:rStyle w:val="Hyperlink"/>
            <w:sz w:val="16"/>
            <w:szCs w:val="16"/>
          </w:rPr>
          <w:t>www.safework.sa.gov.au</w:t>
        </w:r>
      </w:hyperlink>
    </w:p>
    <w:p w:rsidR="00CB0420" w:rsidRDefault="00CB0420">
      <w:pPr>
        <w:spacing w:before="0" w:after="0"/>
        <w:ind w:left="0"/>
      </w:pPr>
      <w:r>
        <w:br w:type="page"/>
      </w:r>
    </w:p>
    <w:p w:rsidR="004837F7" w:rsidRDefault="00DA61E0" w:rsidP="00DA61E0">
      <w:pPr>
        <w:ind w:left="567"/>
      </w:pPr>
      <w:r>
        <w:rPr>
          <w:noProof/>
          <w:lang w:eastAsia="en-AU"/>
        </w:rPr>
        <w:lastRenderedPageBreak/>
        <w:drawing>
          <wp:inline distT="0" distB="0" distL="0" distR="0" wp14:anchorId="3C214041" wp14:editId="62AAD5A7">
            <wp:extent cx="5732145" cy="6313321"/>
            <wp:effectExtent l="19050" t="19050" r="2095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2145" cy="6313321"/>
                    </a:xfrm>
                    <a:prstGeom prst="rect">
                      <a:avLst/>
                    </a:prstGeom>
                    <a:ln>
                      <a:solidFill>
                        <a:schemeClr val="tx1"/>
                      </a:solidFill>
                    </a:ln>
                  </pic:spPr>
                </pic:pic>
              </a:graphicData>
            </a:graphic>
          </wp:inline>
        </w:drawing>
      </w:r>
    </w:p>
    <w:p w:rsidR="004837F7" w:rsidRDefault="004837F7" w:rsidP="00201947"/>
    <w:p w:rsidR="004837F7" w:rsidRDefault="004837F7" w:rsidP="00201947"/>
    <w:p w:rsidR="00DA61E0" w:rsidRDefault="00DA61E0">
      <w:pPr>
        <w:spacing w:before="0" w:after="0"/>
        <w:ind w:left="0"/>
      </w:pPr>
      <w:r>
        <w:br w:type="page"/>
      </w:r>
    </w:p>
    <w:p w:rsidR="00DA61E0" w:rsidRDefault="00DA61E0" w:rsidP="00DA61E0">
      <w:pPr>
        <w:pStyle w:val="Minor"/>
        <w:ind w:right="4491"/>
      </w:pPr>
      <w:r>
        <w:lastRenderedPageBreak/>
        <w:t xml:space="preserve">Exercise </w:t>
      </w:r>
      <w:r w:rsidR="003F363C">
        <w:t>6</w:t>
      </w:r>
    </w:p>
    <w:p w:rsidR="009749C1" w:rsidRDefault="00DA61E0" w:rsidP="004208E9">
      <w:pPr>
        <w:numPr>
          <w:ilvl w:val="0"/>
          <w:numId w:val="36"/>
        </w:numPr>
      </w:pPr>
      <w:r>
        <w:t>Discuss your experiences attending formal meetings.  What processes were followed?</w:t>
      </w:r>
      <w:r w:rsidR="009749C1">
        <w:t xml:space="preserve"> </w:t>
      </w:r>
    </w:p>
    <w:tbl>
      <w:tblPr>
        <w:tblW w:w="7260" w:type="dxa"/>
        <w:tblInd w:w="1809" w:type="dxa"/>
        <w:tblLook w:val="01E0" w:firstRow="1" w:lastRow="1" w:firstColumn="1" w:lastColumn="1" w:noHBand="0" w:noVBand="0"/>
      </w:tblPr>
      <w:tblGrid>
        <w:gridCol w:w="7260"/>
      </w:tblGrid>
      <w:tr w:rsidR="009749C1" w:rsidTr="009749C1">
        <w:trPr>
          <w:trHeight w:val="439"/>
        </w:trPr>
        <w:tc>
          <w:tcPr>
            <w:tcW w:w="7260" w:type="dxa"/>
            <w:tcBorders>
              <w:top w:val="nil"/>
              <w:left w:val="nil"/>
              <w:bottom w:val="single" w:sz="4" w:space="0" w:color="auto"/>
              <w:right w:val="nil"/>
            </w:tcBorders>
            <w:vAlign w:val="bottom"/>
          </w:tcPr>
          <w:p w:rsidR="009749C1" w:rsidRDefault="009749C1" w:rsidP="009749C1">
            <w:pPr>
              <w:ind w:left="0"/>
            </w:pPr>
          </w:p>
        </w:tc>
      </w:tr>
      <w:tr w:rsidR="009749C1" w:rsidTr="009749C1">
        <w:trPr>
          <w:trHeight w:val="439"/>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9749C1" w:rsidTr="009749C1">
        <w:trPr>
          <w:trHeight w:val="421"/>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9749C1" w:rsidTr="009749C1">
        <w:trPr>
          <w:trHeight w:val="421"/>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9749C1" w:rsidTr="009749C1">
        <w:trPr>
          <w:trHeight w:val="421"/>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9749C1" w:rsidTr="009749C1">
        <w:trPr>
          <w:trHeight w:val="421"/>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bl>
    <w:p w:rsidR="009749C1" w:rsidRDefault="009749C1" w:rsidP="009749C1">
      <w:pPr>
        <w:ind w:left="2196"/>
      </w:pPr>
    </w:p>
    <w:p w:rsidR="009749C1" w:rsidRDefault="00DA61E0" w:rsidP="004208E9">
      <w:pPr>
        <w:numPr>
          <w:ilvl w:val="0"/>
          <w:numId w:val="36"/>
        </w:numPr>
      </w:pPr>
      <w:r>
        <w:t xml:space="preserve">Refer to the </w:t>
      </w:r>
      <w:r w:rsidR="00BE6505">
        <w:t>WHS</w:t>
      </w:r>
      <w:r>
        <w:t xml:space="preserve"> legislation site that you identified in Exercise 2.  Discuss any information in regards to running </w:t>
      </w:r>
      <w:r w:rsidR="00BE6505">
        <w:t>WHS</w:t>
      </w:r>
      <w:r>
        <w:t xml:space="preserve"> committee meetings that you can locate</w:t>
      </w:r>
      <w:r w:rsidR="009749C1">
        <w:t xml:space="preserve">. </w:t>
      </w:r>
    </w:p>
    <w:tbl>
      <w:tblPr>
        <w:tblW w:w="7260" w:type="dxa"/>
        <w:tblInd w:w="1809" w:type="dxa"/>
        <w:tblLook w:val="01E0" w:firstRow="1" w:lastRow="1" w:firstColumn="1" w:lastColumn="1" w:noHBand="0" w:noVBand="0"/>
      </w:tblPr>
      <w:tblGrid>
        <w:gridCol w:w="7260"/>
      </w:tblGrid>
      <w:tr w:rsidR="009749C1" w:rsidTr="009749C1">
        <w:trPr>
          <w:trHeight w:val="439"/>
        </w:trPr>
        <w:tc>
          <w:tcPr>
            <w:tcW w:w="7260" w:type="dxa"/>
            <w:tcBorders>
              <w:top w:val="nil"/>
              <w:left w:val="nil"/>
              <w:bottom w:val="single" w:sz="4" w:space="0" w:color="auto"/>
              <w:right w:val="nil"/>
            </w:tcBorders>
            <w:vAlign w:val="bottom"/>
          </w:tcPr>
          <w:p w:rsidR="009749C1" w:rsidRDefault="009749C1" w:rsidP="009749C1">
            <w:pPr>
              <w:ind w:left="0"/>
            </w:pPr>
          </w:p>
        </w:tc>
      </w:tr>
      <w:tr w:rsidR="009749C1" w:rsidTr="009749C1">
        <w:trPr>
          <w:trHeight w:val="439"/>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9749C1" w:rsidTr="009749C1">
        <w:trPr>
          <w:trHeight w:val="421"/>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9749C1" w:rsidTr="009749C1">
        <w:trPr>
          <w:trHeight w:val="421"/>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9749C1" w:rsidTr="009749C1">
        <w:trPr>
          <w:trHeight w:val="421"/>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9749C1" w:rsidTr="009749C1">
        <w:trPr>
          <w:trHeight w:val="421"/>
        </w:trPr>
        <w:tc>
          <w:tcPr>
            <w:tcW w:w="7260" w:type="dxa"/>
            <w:tcBorders>
              <w:top w:val="single" w:sz="4" w:space="0" w:color="auto"/>
              <w:left w:val="nil"/>
              <w:bottom w:val="single" w:sz="4" w:space="0" w:color="auto"/>
              <w:right w:val="nil"/>
            </w:tcBorders>
          </w:tcPr>
          <w:p w:rsidR="009749C1" w:rsidRDefault="009749C1"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r w:rsidR="00DA61E0" w:rsidTr="009749C1">
        <w:trPr>
          <w:trHeight w:val="421"/>
        </w:trPr>
        <w:tc>
          <w:tcPr>
            <w:tcW w:w="7260" w:type="dxa"/>
            <w:tcBorders>
              <w:top w:val="single" w:sz="4" w:space="0" w:color="auto"/>
              <w:left w:val="nil"/>
              <w:bottom w:val="single" w:sz="4" w:space="0" w:color="auto"/>
              <w:right w:val="nil"/>
            </w:tcBorders>
          </w:tcPr>
          <w:p w:rsidR="00DA61E0" w:rsidRDefault="00DA61E0" w:rsidP="009749C1">
            <w:pPr>
              <w:ind w:left="0"/>
              <w:jc w:val="both"/>
            </w:pPr>
          </w:p>
        </w:tc>
      </w:tr>
    </w:tbl>
    <w:p w:rsidR="004837F7" w:rsidRDefault="004837F7" w:rsidP="00201947"/>
    <w:p w:rsidR="00DA61E0" w:rsidRDefault="00DA61E0" w:rsidP="004208E9">
      <w:pPr>
        <w:numPr>
          <w:ilvl w:val="0"/>
          <w:numId w:val="35"/>
        </w:numPr>
      </w:pPr>
      <w:r>
        <w:br w:type="page"/>
      </w:r>
      <w:r>
        <w:lastRenderedPageBreak/>
        <w:t xml:space="preserve">Use the space below to create an agenda that could be utilised within </w:t>
      </w:r>
      <w:proofErr w:type="gramStart"/>
      <w:r>
        <w:t>an</w:t>
      </w:r>
      <w:proofErr w:type="gramEnd"/>
      <w:r>
        <w:t xml:space="preserve"> </w:t>
      </w:r>
      <w:r w:rsidR="00BE6505">
        <w:t>WHS</w:t>
      </w:r>
      <w:r>
        <w:t xml:space="preserve"> committee meeting within your workplace. </w:t>
      </w:r>
    </w:p>
    <w:p w:rsidR="00DA61E0" w:rsidRDefault="00DA61E0" w:rsidP="00DA61E0">
      <w:pPr>
        <w:ind w:left="2196"/>
      </w:pPr>
    </w:p>
    <w:tbl>
      <w:tblPr>
        <w:tblW w:w="7229" w:type="dxa"/>
        <w:tblInd w:w="1809" w:type="dxa"/>
        <w:tblLook w:val="01E0" w:firstRow="1" w:lastRow="1" w:firstColumn="1" w:lastColumn="1" w:noHBand="0" w:noVBand="0"/>
      </w:tblPr>
      <w:tblGrid>
        <w:gridCol w:w="7229"/>
      </w:tblGrid>
      <w:tr w:rsidR="00DA61E0" w:rsidTr="00DA61E0">
        <w:trPr>
          <w:trHeight w:val="12157"/>
        </w:trPr>
        <w:tc>
          <w:tcPr>
            <w:tcW w:w="7229" w:type="dxa"/>
            <w:tcBorders>
              <w:top w:val="single" w:sz="4" w:space="0" w:color="auto"/>
              <w:left w:val="single" w:sz="4" w:space="0" w:color="auto"/>
              <w:bottom w:val="single" w:sz="4" w:space="0" w:color="auto"/>
              <w:right w:val="single" w:sz="4" w:space="0" w:color="auto"/>
            </w:tcBorders>
          </w:tcPr>
          <w:p w:rsidR="00DA61E0" w:rsidRDefault="00DA61E0" w:rsidP="00B94619">
            <w:pPr>
              <w:ind w:left="0"/>
              <w:jc w:val="both"/>
            </w:pPr>
          </w:p>
        </w:tc>
      </w:tr>
    </w:tbl>
    <w:p w:rsidR="00DA61E0" w:rsidRDefault="00DA61E0">
      <w:pPr>
        <w:spacing w:before="0" w:after="0"/>
        <w:ind w:left="0"/>
        <w:rPr>
          <w:sz w:val="48"/>
        </w:rPr>
      </w:pPr>
    </w:p>
    <w:p w:rsidR="004837F7" w:rsidRPr="006F7596" w:rsidRDefault="00BE6505" w:rsidP="004837F7">
      <w:pPr>
        <w:pStyle w:val="Subhead"/>
      </w:pPr>
      <w:bookmarkStart w:id="32" w:name="_Toc317704976"/>
      <w:r>
        <w:lastRenderedPageBreak/>
        <w:t>WHS</w:t>
      </w:r>
      <w:r w:rsidR="004837F7">
        <w:t xml:space="preserve"> Consultations</w:t>
      </w:r>
      <w:bookmarkEnd w:id="32"/>
    </w:p>
    <w:p w:rsidR="009D5776" w:rsidRDefault="00DA61E0" w:rsidP="004837F7">
      <w:r>
        <w:t xml:space="preserve">As we have </w:t>
      </w:r>
      <w:r w:rsidR="009D5776">
        <w:t>discussed</w:t>
      </w:r>
      <w:r>
        <w:t xml:space="preserve">, one of requirements </w:t>
      </w:r>
      <w:r w:rsidR="009D5776">
        <w:t xml:space="preserve">of </w:t>
      </w:r>
      <w:r w:rsidR="00BE6505">
        <w:t>WHS</w:t>
      </w:r>
      <w:r>
        <w:t xml:space="preserve"> committee representatives is to report </w:t>
      </w:r>
      <w:r w:rsidR="009D5776">
        <w:t xml:space="preserve">on the current </w:t>
      </w:r>
      <w:r w:rsidR="00BE6505">
        <w:t>WHS</w:t>
      </w:r>
      <w:r w:rsidR="009D5776">
        <w:t xml:space="preserve"> status of the company or workplace.  In order to acquire this information, individual </w:t>
      </w:r>
      <w:r w:rsidR="00B94619">
        <w:t>members</w:t>
      </w:r>
      <w:r w:rsidR="009D5776">
        <w:t xml:space="preserve"> of the committee are often assigned positions within the workplace.  These tasks include:</w:t>
      </w:r>
    </w:p>
    <w:p w:rsidR="009D5776" w:rsidRDefault="009D5776" w:rsidP="004837F7"/>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166"/>
      </w:tblGrid>
      <w:tr w:rsidR="009D5776" w:rsidRPr="00495991" w:rsidTr="00B94619">
        <w:tc>
          <w:tcPr>
            <w:tcW w:w="2376" w:type="dxa"/>
            <w:tcBorders>
              <w:top w:val="single" w:sz="4" w:space="0" w:color="auto"/>
              <w:bottom w:val="single" w:sz="4" w:space="0" w:color="auto"/>
            </w:tcBorders>
            <w:tcMar>
              <w:top w:w="85" w:type="dxa"/>
              <w:bottom w:w="85" w:type="dxa"/>
            </w:tcMar>
          </w:tcPr>
          <w:p w:rsidR="009D5776" w:rsidRPr="00495991" w:rsidRDefault="009D5776" w:rsidP="009D5776">
            <w:pPr>
              <w:ind w:left="0"/>
              <w:rPr>
                <w:b/>
                <w:sz w:val="22"/>
                <w:szCs w:val="22"/>
              </w:rPr>
            </w:pPr>
            <w:r w:rsidRPr="00495991">
              <w:rPr>
                <w:b/>
                <w:sz w:val="22"/>
                <w:szCs w:val="22"/>
              </w:rPr>
              <w:t>Safety Officer</w:t>
            </w:r>
          </w:p>
          <w:p w:rsidR="009D5776" w:rsidRPr="00495991" w:rsidRDefault="009D5776" w:rsidP="009D5776">
            <w:pPr>
              <w:ind w:left="0"/>
              <w:rPr>
                <w:b/>
                <w:sz w:val="22"/>
                <w:szCs w:val="22"/>
              </w:rPr>
            </w:pPr>
          </w:p>
        </w:tc>
        <w:tc>
          <w:tcPr>
            <w:tcW w:w="5166" w:type="dxa"/>
            <w:tcBorders>
              <w:top w:val="single" w:sz="4" w:space="0" w:color="auto"/>
              <w:bottom w:val="single" w:sz="4" w:space="0" w:color="auto"/>
            </w:tcBorders>
            <w:tcMar>
              <w:top w:w="85" w:type="dxa"/>
              <w:bottom w:w="85" w:type="dxa"/>
            </w:tcMar>
          </w:tcPr>
          <w:p w:rsidR="009D5776" w:rsidRPr="00495991" w:rsidRDefault="009D5776" w:rsidP="004837F7">
            <w:pPr>
              <w:ind w:left="0"/>
              <w:rPr>
                <w:sz w:val="22"/>
                <w:szCs w:val="22"/>
              </w:rPr>
            </w:pPr>
            <w:r w:rsidRPr="00495991">
              <w:rPr>
                <w:sz w:val="22"/>
                <w:szCs w:val="22"/>
              </w:rPr>
              <w:t xml:space="preserve">Safety officers are trained members of the staff who perform the day to day tasks associated with </w:t>
            </w:r>
            <w:r w:rsidR="00BE6505">
              <w:rPr>
                <w:sz w:val="22"/>
                <w:szCs w:val="22"/>
              </w:rPr>
              <w:t>WHS</w:t>
            </w:r>
            <w:r w:rsidRPr="00495991">
              <w:rPr>
                <w:sz w:val="22"/>
                <w:szCs w:val="22"/>
              </w:rPr>
              <w:t xml:space="preserve"> such as:</w:t>
            </w:r>
          </w:p>
          <w:p w:rsidR="009D5776" w:rsidRPr="00495991" w:rsidRDefault="009D5776" w:rsidP="004208E9">
            <w:pPr>
              <w:pStyle w:val="ListParagraph"/>
              <w:numPr>
                <w:ilvl w:val="0"/>
                <w:numId w:val="43"/>
              </w:numPr>
              <w:rPr>
                <w:sz w:val="22"/>
                <w:szCs w:val="22"/>
              </w:rPr>
            </w:pPr>
            <w:r w:rsidRPr="00495991">
              <w:rPr>
                <w:sz w:val="22"/>
                <w:szCs w:val="22"/>
              </w:rPr>
              <w:t>Organising training</w:t>
            </w:r>
          </w:p>
          <w:p w:rsidR="009D5776" w:rsidRPr="00495991" w:rsidRDefault="009D5776" w:rsidP="004208E9">
            <w:pPr>
              <w:pStyle w:val="ListParagraph"/>
              <w:numPr>
                <w:ilvl w:val="0"/>
                <w:numId w:val="43"/>
              </w:numPr>
              <w:rPr>
                <w:sz w:val="22"/>
                <w:szCs w:val="22"/>
              </w:rPr>
            </w:pPr>
            <w:r w:rsidRPr="00495991">
              <w:rPr>
                <w:sz w:val="22"/>
                <w:szCs w:val="22"/>
              </w:rPr>
              <w:t xml:space="preserve">Holding workplace meetings </w:t>
            </w:r>
          </w:p>
          <w:p w:rsidR="009D5776" w:rsidRPr="00495991" w:rsidRDefault="009D5776" w:rsidP="004208E9">
            <w:pPr>
              <w:pStyle w:val="ListParagraph"/>
              <w:numPr>
                <w:ilvl w:val="0"/>
                <w:numId w:val="43"/>
              </w:numPr>
              <w:rPr>
                <w:sz w:val="22"/>
                <w:szCs w:val="22"/>
              </w:rPr>
            </w:pPr>
            <w:r w:rsidRPr="00495991">
              <w:rPr>
                <w:sz w:val="22"/>
                <w:szCs w:val="22"/>
              </w:rPr>
              <w:t>Investigating accidents and near misses</w:t>
            </w:r>
          </w:p>
          <w:p w:rsidR="009D5776" w:rsidRPr="00495991" w:rsidRDefault="009D5776" w:rsidP="004208E9">
            <w:pPr>
              <w:pStyle w:val="ListParagraph"/>
              <w:numPr>
                <w:ilvl w:val="0"/>
                <w:numId w:val="43"/>
              </w:numPr>
              <w:rPr>
                <w:sz w:val="22"/>
                <w:szCs w:val="22"/>
              </w:rPr>
            </w:pPr>
            <w:r w:rsidRPr="00495991">
              <w:rPr>
                <w:sz w:val="22"/>
                <w:szCs w:val="22"/>
              </w:rPr>
              <w:t>Providing first aid</w:t>
            </w:r>
          </w:p>
          <w:p w:rsidR="009D5776" w:rsidRPr="00495991" w:rsidRDefault="009D5776" w:rsidP="004208E9">
            <w:pPr>
              <w:pStyle w:val="ListParagraph"/>
              <w:numPr>
                <w:ilvl w:val="0"/>
                <w:numId w:val="43"/>
              </w:numPr>
              <w:rPr>
                <w:sz w:val="22"/>
                <w:szCs w:val="22"/>
              </w:rPr>
            </w:pPr>
            <w:r w:rsidRPr="00495991">
              <w:rPr>
                <w:sz w:val="22"/>
                <w:szCs w:val="22"/>
              </w:rPr>
              <w:t>Undertaking risk assessments</w:t>
            </w:r>
          </w:p>
          <w:p w:rsidR="009D5776" w:rsidRPr="00495991" w:rsidRDefault="009D5776" w:rsidP="004208E9">
            <w:pPr>
              <w:pStyle w:val="ListParagraph"/>
              <w:numPr>
                <w:ilvl w:val="0"/>
                <w:numId w:val="43"/>
              </w:numPr>
              <w:rPr>
                <w:sz w:val="22"/>
                <w:szCs w:val="22"/>
              </w:rPr>
            </w:pPr>
            <w:r w:rsidRPr="00495991">
              <w:rPr>
                <w:sz w:val="22"/>
                <w:szCs w:val="22"/>
              </w:rPr>
              <w:t xml:space="preserve">Maintaining </w:t>
            </w:r>
            <w:r w:rsidR="00BE6505">
              <w:rPr>
                <w:sz w:val="22"/>
                <w:szCs w:val="22"/>
              </w:rPr>
              <w:t>WHS</w:t>
            </w:r>
            <w:r w:rsidRPr="00495991">
              <w:rPr>
                <w:sz w:val="22"/>
                <w:szCs w:val="22"/>
              </w:rPr>
              <w:t xml:space="preserve"> Documentation</w:t>
            </w:r>
          </w:p>
          <w:p w:rsidR="009D5776" w:rsidRPr="00495991" w:rsidRDefault="009D5776" w:rsidP="009D5776">
            <w:pPr>
              <w:ind w:left="0"/>
              <w:rPr>
                <w:sz w:val="22"/>
                <w:szCs w:val="22"/>
              </w:rPr>
            </w:pPr>
            <w:r w:rsidRPr="00495991">
              <w:rPr>
                <w:sz w:val="22"/>
                <w:szCs w:val="22"/>
              </w:rPr>
              <w:t xml:space="preserve">In some cases, the </w:t>
            </w:r>
            <w:r w:rsidR="00BE6505">
              <w:rPr>
                <w:sz w:val="22"/>
                <w:szCs w:val="22"/>
              </w:rPr>
              <w:t>WHS</w:t>
            </w:r>
            <w:r w:rsidRPr="00495991">
              <w:rPr>
                <w:sz w:val="22"/>
                <w:szCs w:val="22"/>
              </w:rPr>
              <w:t xml:space="preserve"> safety officer is employed in a full time position reporting to the </w:t>
            </w:r>
            <w:r w:rsidR="00BE6505">
              <w:rPr>
                <w:sz w:val="22"/>
                <w:szCs w:val="22"/>
              </w:rPr>
              <w:t>WHS</w:t>
            </w:r>
            <w:r w:rsidRPr="00495991">
              <w:rPr>
                <w:sz w:val="22"/>
                <w:szCs w:val="22"/>
              </w:rPr>
              <w:t xml:space="preserve"> committee.</w:t>
            </w:r>
          </w:p>
        </w:tc>
      </w:tr>
      <w:tr w:rsidR="009D5776" w:rsidRPr="00495991" w:rsidTr="00B94619">
        <w:tc>
          <w:tcPr>
            <w:tcW w:w="2376" w:type="dxa"/>
            <w:tcBorders>
              <w:top w:val="single" w:sz="4" w:space="0" w:color="auto"/>
              <w:bottom w:val="single" w:sz="4" w:space="0" w:color="auto"/>
            </w:tcBorders>
            <w:tcMar>
              <w:top w:w="85" w:type="dxa"/>
              <w:bottom w:w="85" w:type="dxa"/>
            </w:tcMar>
          </w:tcPr>
          <w:p w:rsidR="009D5776" w:rsidRPr="00495991" w:rsidRDefault="009D5776" w:rsidP="009D5776">
            <w:pPr>
              <w:ind w:left="0"/>
              <w:rPr>
                <w:b/>
                <w:sz w:val="22"/>
                <w:szCs w:val="22"/>
              </w:rPr>
            </w:pPr>
            <w:r w:rsidRPr="00495991">
              <w:rPr>
                <w:b/>
                <w:sz w:val="22"/>
                <w:szCs w:val="22"/>
              </w:rPr>
              <w:t xml:space="preserve">Workplace Trainer </w:t>
            </w:r>
          </w:p>
          <w:p w:rsidR="009D5776" w:rsidRPr="00495991" w:rsidRDefault="009D5776" w:rsidP="009D5776">
            <w:pPr>
              <w:ind w:left="0"/>
              <w:rPr>
                <w:b/>
                <w:sz w:val="22"/>
                <w:szCs w:val="22"/>
              </w:rPr>
            </w:pPr>
          </w:p>
        </w:tc>
        <w:tc>
          <w:tcPr>
            <w:tcW w:w="5166" w:type="dxa"/>
            <w:tcBorders>
              <w:top w:val="single" w:sz="4" w:space="0" w:color="auto"/>
              <w:bottom w:val="single" w:sz="4" w:space="0" w:color="auto"/>
            </w:tcBorders>
            <w:tcMar>
              <w:top w:w="85" w:type="dxa"/>
              <w:bottom w:w="85" w:type="dxa"/>
            </w:tcMar>
          </w:tcPr>
          <w:p w:rsidR="009D5776" w:rsidRPr="00495991" w:rsidRDefault="009D5776" w:rsidP="004837F7">
            <w:pPr>
              <w:ind w:left="0"/>
              <w:rPr>
                <w:sz w:val="22"/>
                <w:szCs w:val="22"/>
              </w:rPr>
            </w:pPr>
            <w:r w:rsidRPr="00495991">
              <w:rPr>
                <w:sz w:val="22"/>
                <w:szCs w:val="22"/>
              </w:rPr>
              <w:t xml:space="preserve">The workplace trainer (often the Safety Officer) is an officer utilised within the organisation to undertake any training required by staff members.  The workplace trainer will generally hold </w:t>
            </w:r>
            <w:r w:rsidR="00BE6505">
              <w:rPr>
                <w:sz w:val="22"/>
                <w:szCs w:val="22"/>
              </w:rPr>
              <w:t>WHS</w:t>
            </w:r>
            <w:r w:rsidRPr="00495991">
              <w:rPr>
                <w:sz w:val="22"/>
                <w:szCs w:val="22"/>
              </w:rPr>
              <w:t xml:space="preserve"> qualifications and be fully conversant with current legislations and the tasks carried out within the workplace.</w:t>
            </w:r>
          </w:p>
        </w:tc>
      </w:tr>
      <w:tr w:rsidR="009D5776" w:rsidRPr="00495991" w:rsidTr="00B94619">
        <w:tc>
          <w:tcPr>
            <w:tcW w:w="2376" w:type="dxa"/>
            <w:tcBorders>
              <w:top w:val="single" w:sz="4" w:space="0" w:color="auto"/>
              <w:bottom w:val="single" w:sz="4" w:space="0" w:color="auto"/>
            </w:tcBorders>
            <w:tcMar>
              <w:top w:w="85" w:type="dxa"/>
              <w:bottom w:w="85" w:type="dxa"/>
            </w:tcMar>
          </w:tcPr>
          <w:p w:rsidR="009D5776" w:rsidRPr="00495991" w:rsidRDefault="009D5776" w:rsidP="00B94619">
            <w:pPr>
              <w:ind w:left="0"/>
              <w:rPr>
                <w:b/>
                <w:sz w:val="22"/>
                <w:szCs w:val="22"/>
              </w:rPr>
            </w:pPr>
            <w:r w:rsidRPr="00495991">
              <w:rPr>
                <w:b/>
                <w:sz w:val="22"/>
                <w:szCs w:val="22"/>
              </w:rPr>
              <w:t>Inspection Officer</w:t>
            </w:r>
          </w:p>
        </w:tc>
        <w:tc>
          <w:tcPr>
            <w:tcW w:w="5166" w:type="dxa"/>
            <w:tcBorders>
              <w:top w:val="single" w:sz="4" w:space="0" w:color="auto"/>
              <w:bottom w:val="single" w:sz="4" w:space="0" w:color="auto"/>
            </w:tcBorders>
            <w:tcMar>
              <w:top w:w="85" w:type="dxa"/>
              <w:bottom w:w="85" w:type="dxa"/>
            </w:tcMar>
          </w:tcPr>
          <w:p w:rsidR="009D5776" w:rsidRPr="00495991" w:rsidRDefault="009D5776" w:rsidP="00B94619">
            <w:pPr>
              <w:ind w:left="0"/>
              <w:rPr>
                <w:sz w:val="22"/>
                <w:szCs w:val="22"/>
              </w:rPr>
            </w:pPr>
            <w:r w:rsidRPr="00495991">
              <w:rPr>
                <w:sz w:val="22"/>
                <w:szCs w:val="22"/>
              </w:rPr>
              <w:t xml:space="preserve">The role of the Inspection officer is to undertake scheduled and random checks of the workplace in an effort to identify area of hazard or risk.  They will </w:t>
            </w:r>
            <w:r w:rsidR="00B94619" w:rsidRPr="00495991">
              <w:rPr>
                <w:sz w:val="22"/>
                <w:szCs w:val="22"/>
              </w:rPr>
              <w:t>also</w:t>
            </w:r>
            <w:r w:rsidRPr="00495991">
              <w:rPr>
                <w:sz w:val="22"/>
                <w:szCs w:val="22"/>
              </w:rPr>
              <w:t xml:space="preserve"> identify any maintenance issues (loss of safety signs or equipment in need of repair etc.).</w:t>
            </w:r>
            <w:r w:rsidR="000D4CF7" w:rsidRPr="00495991">
              <w:rPr>
                <w:sz w:val="22"/>
                <w:szCs w:val="22"/>
              </w:rPr>
              <w:t xml:space="preserve">  See the Managing Workplace Safety section of this manual for more information in regards to workplace inspections.</w:t>
            </w:r>
          </w:p>
        </w:tc>
      </w:tr>
    </w:tbl>
    <w:p w:rsidR="00495991" w:rsidRDefault="00495991">
      <w:r>
        <w:br w:type="page"/>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166"/>
      </w:tblGrid>
      <w:tr w:rsidR="00F43EB9" w:rsidRPr="00495991" w:rsidTr="00B94619">
        <w:tc>
          <w:tcPr>
            <w:tcW w:w="2376" w:type="dxa"/>
            <w:tcBorders>
              <w:top w:val="single" w:sz="4" w:space="0" w:color="auto"/>
              <w:bottom w:val="single" w:sz="4" w:space="0" w:color="auto"/>
            </w:tcBorders>
            <w:tcMar>
              <w:top w:w="85" w:type="dxa"/>
              <w:bottom w:w="85" w:type="dxa"/>
            </w:tcMar>
          </w:tcPr>
          <w:p w:rsidR="00F43EB9" w:rsidRPr="00495991" w:rsidRDefault="00BE6505" w:rsidP="00B94619">
            <w:pPr>
              <w:ind w:left="0"/>
              <w:rPr>
                <w:b/>
                <w:sz w:val="22"/>
                <w:szCs w:val="22"/>
              </w:rPr>
            </w:pPr>
            <w:r>
              <w:rPr>
                <w:b/>
                <w:sz w:val="22"/>
                <w:szCs w:val="22"/>
              </w:rPr>
              <w:lastRenderedPageBreak/>
              <w:t>WHS</w:t>
            </w:r>
            <w:r w:rsidR="00F43EB9" w:rsidRPr="00495991">
              <w:rPr>
                <w:b/>
                <w:sz w:val="22"/>
                <w:szCs w:val="22"/>
              </w:rPr>
              <w:t xml:space="preserve"> Inspectors</w:t>
            </w:r>
          </w:p>
        </w:tc>
        <w:tc>
          <w:tcPr>
            <w:tcW w:w="5166" w:type="dxa"/>
            <w:tcBorders>
              <w:top w:val="single" w:sz="4" w:space="0" w:color="auto"/>
              <w:bottom w:val="single" w:sz="4" w:space="0" w:color="auto"/>
            </w:tcBorders>
            <w:tcMar>
              <w:top w:w="85" w:type="dxa"/>
              <w:bottom w:w="85" w:type="dxa"/>
            </w:tcMar>
          </w:tcPr>
          <w:p w:rsidR="00F43EB9" w:rsidRPr="001205C7" w:rsidRDefault="00F43EB9" w:rsidP="00F43EB9">
            <w:pPr>
              <w:autoSpaceDE w:val="0"/>
              <w:autoSpaceDN w:val="0"/>
              <w:adjustRightInd w:val="0"/>
              <w:spacing w:before="0" w:after="0"/>
              <w:ind w:left="0"/>
              <w:rPr>
                <w:sz w:val="22"/>
                <w:szCs w:val="22"/>
              </w:rPr>
            </w:pPr>
            <w:r w:rsidRPr="001205C7">
              <w:rPr>
                <w:sz w:val="22"/>
                <w:szCs w:val="22"/>
              </w:rPr>
              <w:t xml:space="preserve">Each state or territory governing body appoints inspectors to enforce company </w:t>
            </w:r>
            <w:r w:rsidR="00BE6505">
              <w:rPr>
                <w:sz w:val="22"/>
                <w:szCs w:val="22"/>
              </w:rPr>
              <w:t>WHS</w:t>
            </w:r>
            <w:r w:rsidRPr="001205C7">
              <w:rPr>
                <w:sz w:val="22"/>
                <w:szCs w:val="22"/>
              </w:rPr>
              <w:t xml:space="preserve"> requirements and legislations.   These inspectors can visit a workplace under appointment, after an accident or at random to:</w:t>
            </w:r>
          </w:p>
          <w:p w:rsidR="00F43EB9" w:rsidRPr="001205C7" w:rsidRDefault="00F43EB9" w:rsidP="001205C7">
            <w:pPr>
              <w:pStyle w:val="ListParagraph"/>
              <w:numPr>
                <w:ilvl w:val="0"/>
                <w:numId w:val="43"/>
              </w:numPr>
              <w:rPr>
                <w:sz w:val="22"/>
                <w:szCs w:val="22"/>
              </w:rPr>
            </w:pPr>
            <w:r w:rsidRPr="001205C7">
              <w:rPr>
                <w:sz w:val="22"/>
                <w:szCs w:val="22"/>
              </w:rPr>
              <w:t xml:space="preserve">Undertake checks for adherence to </w:t>
            </w:r>
            <w:r w:rsidR="00BE6505">
              <w:rPr>
                <w:sz w:val="22"/>
                <w:szCs w:val="22"/>
              </w:rPr>
              <w:t>WHS</w:t>
            </w:r>
            <w:r w:rsidRPr="001205C7">
              <w:rPr>
                <w:sz w:val="22"/>
                <w:szCs w:val="22"/>
              </w:rPr>
              <w:t xml:space="preserve"> legislations</w:t>
            </w:r>
          </w:p>
          <w:p w:rsidR="00F43EB9" w:rsidRPr="001205C7" w:rsidRDefault="00F43EB9" w:rsidP="001205C7">
            <w:pPr>
              <w:pStyle w:val="ListParagraph"/>
              <w:numPr>
                <w:ilvl w:val="0"/>
                <w:numId w:val="43"/>
              </w:numPr>
              <w:rPr>
                <w:sz w:val="22"/>
                <w:szCs w:val="22"/>
              </w:rPr>
            </w:pPr>
            <w:r w:rsidRPr="001205C7">
              <w:rPr>
                <w:sz w:val="22"/>
                <w:szCs w:val="22"/>
              </w:rPr>
              <w:t xml:space="preserve">Provide </w:t>
            </w:r>
            <w:r w:rsidR="00BE6505">
              <w:rPr>
                <w:sz w:val="22"/>
                <w:szCs w:val="22"/>
              </w:rPr>
              <w:t>WHS</w:t>
            </w:r>
            <w:r w:rsidRPr="001205C7">
              <w:rPr>
                <w:sz w:val="22"/>
                <w:szCs w:val="22"/>
              </w:rPr>
              <w:t xml:space="preserve"> advice</w:t>
            </w:r>
          </w:p>
          <w:p w:rsidR="00F43EB9" w:rsidRPr="001205C7" w:rsidRDefault="00F43EB9" w:rsidP="001205C7">
            <w:pPr>
              <w:pStyle w:val="ListParagraph"/>
              <w:numPr>
                <w:ilvl w:val="0"/>
                <w:numId w:val="43"/>
              </w:numPr>
              <w:rPr>
                <w:sz w:val="22"/>
                <w:szCs w:val="22"/>
              </w:rPr>
            </w:pPr>
            <w:r w:rsidRPr="001205C7">
              <w:rPr>
                <w:sz w:val="22"/>
                <w:szCs w:val="22"/>
              </w:rPr>
              <w:t xml:space="preserve">Mediate </w:t>
            </w:r>
            <w:r w:rsidR="00BE6505">
              <w:rPr>
                <w:sz w:val="22"/>
                <w:szCs w:val="22"/>
              </w:rPr>
              <w:t>WHS</w:t>
            </w:r>
            <w:r w:rsidRPr="001205C7">
              <w:rPr>
                <w:sz w:val="22"/>
                <w:szCs w:val="22"/>
              </w:rPr>
              <w:t xml:space="preserve"> disputes</w:t>
            </w:r>
          </w:p>
          <w:p w:rsidR="00F43EB9" w:rsidRPr="001205C7" w:rsidRDefault="00F43EB9" w:rsidP="001205C7">
            <w:pPr>
              <w:pStyle w:val="ListParagraph"/>
              <w:numPr>
                <w:ilvl w:val="0"/>
                <w:numId w:val="43"/>
              </w:numPr>
              <w:rPr>
                <w:sz w:val="22"/>
                <w:szCs w:val="22"/>
              </w:rPr>
            </w:pPr>
            <w:r w:rsidRPr="001205C7">
              <w:rPr>
                <w:sz w:val="22"/>
                <w:szCs w:val="22"/>
              </w:rPr>
              <w:t>Complete accident reports</w:t>
            </w:r>
          </w:p>
          <w:p w:rsidR="00F43EB9" w:rsidRPr="00495991" w:rsidRDefault="00F43EB9" w:rsidP="00495991">
            <w:pPr>
              <w:autoSpaceDE w:val="0"/>
              <w:autoSpaceDN w:val="0"/>
              <w:adjustRightInd w:val="0"/>
              <w:spacing w:before="0" w:after="0"/>
              <w:ind w:left="0"/>
              <w:rPr>
                <w:rFonts w:ascii="MyriadPro-Semibold" w:hAnsi="MyriadPro-Semibold" w:cs="MyriadPro-Semibold"/>
                <w:sz w:val="22"/>
                <w:szCs w:val="22"/>
                <w:lang w:eastAsia="en-AU"/>
              </w:rPr>
            </w:pPr>
            <w:r w:rsidRPr="001205C7">
              <w:rPr>
                <w:sz w:val="22"/>
                <w:szCs w:val="22"/>
              </w:rPr>
              <w:t xml:space="preserve">In some states, </w:t>
            </w:r>
            <w:r w:rsidR="00BE6505">
              <w:rPr>
                <w:sz w:val="22"/>
                <w:szCs w:val="22"/>
              </w:rPr>
              <w:t>WHS</w:t>
            </w:r>
            <w:r w:rsidRPr="001205C7">
              <w:rPr>
                <w:sz w:val="22"/>
                <w:szCs w:val="22"/>
              </w:rPr>
              <w:t xml:space="preserve"> Inspectors al</w:t>
            </w:r>
            <w:r w:rsidR="00495991" w:rsidRPr="001205C7">
              <w:rPr>
                <w:sz w:val="22"/>
                <w:szCs w:val="22"/>
              </w:rPr>
              <w:t>so have the power to issue warnings, fines or even instigate workplace shutdown procedures.</w:t>
            </w:r>
          </w:p>
        </w:tc>
      </w:tr>
    </w:tbl>
    <w:p w:rsidR="009D5776" w:rsidRDefault="009D5776" w:rsidP="004837F7"/>
    <w:p w:rsidR="000D4CF7" w:rsidRDefault="000D4CF7" w:rsidP="004837F7">
      <w:r>
        <w:t>This table</w:t>
      </w:r>
      <w:r w:rsidR="00B94619">
        <w:t xml:space="preserve"> highlight</w:t>
      </w:r>
      <w:r>
        <w:t>s</w:t>
      </w:r>
      <w:r w:rsidR="00B94619">
        <w:t xml:space="preserve"> some of the consultation processes that can be undertake by various delegated members of the committee.  The main purpose of these </w:t>
      </w:r>
      <w:r>
        <w:t>processes</w:t>
      </w:r>
      <w:r w:rsidR="00B94619">
        <w:t xml:space="preserve"> is to gather the information to allow the committee to make decisions and recommend improvements effectively.  </w:t>
      </w:r>
      <w:r w:rsidR="0043309F">
        <w:t>A</w:t>
      </w:r>
      <w:r w:rsidR="00B94619">
        <w:t>t the end of the day, no person is more readily available to provide up to date information in regards to the safety of a particular area than the person who is working within it.  These consultation processes allow for this knowledge to be gathered.</w:t>
      </w:r>
    </w:p>
    <w:p w:rsidR="00F43EB9" w:rsidRPr="006F7596" w:rsidRDefault="00F43EB9" w:rsidP="00F43EB9">
      <w:pPr>
        <w:pStyle w:val="Minor"/>
      </w:pPr>
      <w:r>
        <w:t xml:space="preserve">Reporting </w:t>
      </w:r>
      <w:r w:rsidR="00BE6505">
        <w:t>WHS</w:t>
      </w:r>
      <w:r>
        <w:t xml:space="preserve"> Issues</w:t>
      </w:r>
    </w:p>
    <w:p w:rsidR="00F43EB9" w:rsidRDefault="00F43EB9" w:rsidP="00F43EB9">
      <w:r>
        <w:t xml:space="preserve">It is also the responsibility of all workplace staff members to report </w:t>
      </w:r>
      <w:r w:rsidR="00BE6505">
        <w:t>WHS</w:t>
      </w:r>
      <w:r>
        <w:t xml:space="preserve"> issues as they arise in order to reduce the chance of injury or illness.  In many cases, these issues are reported to the </w:t>
      </w:r>
      <w:r w:rsidR="00BE6505">
        <w:t>WHS</w:t>
      </w:r>
      <w:r>
        <w:t xml:space="preserve"> representative via:</w:t>
      </w:r>
    </w:p>
    <w:p w:rsidR="00F43EB9" w:rsidRDefault="00BE6505" w:rsidP="004208E9">
      <w:pPr>
        <w:pStyle w:val="ListParagraph"/>
        <w:numPr>
          <w:ilvl w:val="0"/>
          <w:numId w:val="32"/>
        </w:numPr>
      </w:pPr>
      <w:r>
        <w:t>WHS</w:t>
      </w:r>
      <w:r w:rsidR="00F43EB9">
        <w:t xml:space="preserve"> reporting form (hazards, risks, accident reporting forms etc. – see next section of this manual)</w:t>
      </w:r>
    </w:p>
    <w:p w:rsidR="00F43EB9" w:rsidRDefault="0043309F" w:rsidP="004208E9">
      <w:pPr>
        <w:pStyle w:val="ListParagraph"/>
        <w:numPr>
          <w:ilvl w:val="0"/>
          <w:numId w:val="32"/>
        </w:numPr>
      </w:pPr>
      <w:r>
        <w:t>Workplace</w:t>
      </w:r>
      <w:r w:rsidR="00F43EB9">
        <w:t xml:space="preserve"> meetings</w:t>
      </w:r>
    </w:p>
    <w:p w:rsidR="00F43EB9" w:rsidRDefault="00BE6505" w:rsidP="004208E9">
      <w:pPr>
        <w:pStyle w:val="ListParagraph"/>
        <w:numPr>
          <w:ilvl w:val="0"/>
          <w:numId w:val="32"/>
        </w:numPr>
      </w:pPr>
      <w:r>
        <w:t>WHS</w:t>
      </w:r>
      <w:r w:rsidR="00F43EB9">
        <w:t xml:space="preserve"> training sessions</w:t>
      </w:r>
    </w:p>
    <w:p w:rsidR="00F43EB9" w:rsidRDefault="00F43EB9" w:rsidP="00F43EB9">
      <w:pPr>
        <w:rPr>
          <w:b/>
        </w:rPr>
      </w:pPr>
    </w:p>
    <w:p w:rsidR="000D4CF7" w:rsidRPr="00F43EB9" w:rsidRDefault="000D4CF7" w:rsidP="00F43EB9">
      <w:pPr>
        <w:rPr>
          <w:b/>
        </w:rPr>
      </w:pPr>
      <w:r w:rsidRPr="00F43EB9">
        <w:rPr>
          <w:b/>
        </w:rPr>
        <w:t>Workplace Meetings</w:t>
      </w:r>
    </w:p>
    <w:p w:rsidR="00F43EB9" w:rsidRDefault="00F43EB9" w:rsidP="004837F7"/>
    <w:p w:rsidR="000D4CF7" w:rsidRDefault="000D4CF7" w:rsidP="004837F7">
      <w:r>
        <w:t xml:space="preserve">The purpose of </w:t>
      </w:r>
      <w:r w:rsidR="00BE6505">
        <w:t>WHS</w:t>
      </w:r>
      <w:r>
        <w:t xml:space="preserve"> workplace meetings is twofold:</w:t>
      </w:r>
    </w:p>
    <w:p w:rsidR="000D4CF7" w:rsidRDefault="000D4CF7" w:rsidP="004208E9">
      <w:pPr>
        <w:pStyle w:val="ListParagraph"/>
        <w:numPr>
          <w:ilvl w:val="0"/>
          <w:numId w:val="44"/>
        </w:numPr>
      </w:pPr>
      <w:r>
        <w:t xml:space="preserve">To disseminate information such as improved practices, </w:t>
      </w:r>
      <w:r w:rsidR="00BE6505">
        <w:t>WHS</w:t>
      </w:r>
      <w:r>
        <w:t xml:space="preserve"> legislation updates or requirements, identified hazards or risks and future training courses etc. from the committee to the workforce.</w:t>
      </w:r>
    </w:p>
    <w:p w:rsidR="000D4CF7" w:rsidRDefault="000D4CF7" w:rsidP="004208E9">
      <w:pPr>
        <w:pStyle w:val="ListParagraph"/>
        <w:numPr>
          <w:ilvl w:val="0"/>
          <w:numId w:val="44"/>
        </w:numPr>
      </w:pPr>
      <w:r>
        <w:t>To allow the workforce to raise or highlight issues that relate to their own work areas.</w:t>
      </w:r>
    </w:p>
    <w:p w:rsidR="0043309F" w:rsidRDefault="0043309F" w:rsidP="004208E9">
      <w:pPr>
        <w:pStyle w:val="ListParagraph"/>
        <w:numPr>
          <w:ilvl w:val="0"/>
          <w:numId w:val="44"/>
        </w:numPr>
      </w:pPr>
      <w:r>
        <w:t>Maintain ongoing staff interest and support.</w:t>
      </w:r>
    </w:p>
    <w:p w:rsidR="000D4CF7" w:rsidRDefault="000D4CF7" w:rsidP="000D4CF7"/>
    <w:p w:rsidR="00495991" w:rsidRDefault="000D4CF7" w:rsidP="00495991">
      <w:pPr>
        <w:rPr>
          <w:b/>
        </w:rPr>
      </w:pPr>
      <w:r>
        <w:t>Workplace meetings are generally informal proceedings that allow staff members to mingle and discuss information as required.</w:t>
      </w:r>
      <w:r w:rsidR="00495991">
        <w:t xml:space="preserve">  It is critical however, that information raised is reported to and acknowledged or acted upon by the </w:t>
      </w:r>
      <w:r w:rsidR="00BE6505">
        <w:t>WHS</w:t>
      </w:r>
      <w:r w:rsidR="00495991">
        <w:t xml:space="preserve"> committee.  Failure to do so will compromise the process of gaining accurate information from the workplace at future meetings.</w:t>
      </w:r>
      <w:r w:rsidR="00495991">
        <w:rPr>
          <w:b/>
        </w:rPr>
        <w:br w:type="page"/>
      </w:r>
    </w:p>
    <w:p w:rsidR="001601A4" w:rsidRPr="00F43EB9" w:rsidRDefault="001601A4" w:rsidP="00F43EB9">
      <w:pPr>
        <w:rPr>
          <w:b/>
        </w:rPr>
      </w:pPr>
      <w:r w:rsidRPr="00F43EB9">
        <w:rPr>
          <w:b/>
        </w:rPr>
        <w:lastRenderedPageBreak/>
        <w:t>Training Sessions</w:t>
      </w:r>
    </w:p>
    <w:p w:rsidR="00F43EB9" w:rsidRDefault="00F43EB9" w:rsidP="001601A4"/>
    <w:p w:rsidR="00F43EB9" w:rsidRDefault="001601A4" w:rsidP="001601A4">
      <w:r>
        <w:t xml:space="preserve">Training sessions are most often carried out in areas (such as construction and mining) where there is a legislated training requirement in place. </w:t>
      </w:r>
      <w:r w:rsidR="00624A85">
        <w:t>In these cases, staff members</w:t>
      </w:r>
      <w:r>
        <w:t xml:space="preserve"> are required to attend mandatory training in regards to </w:t>
      </w:r>
      <w:r w:rsidR="00BE6505">
        <w:t>WHS</w:t>
      </w:r>
      <w:r>
        <w:t xml:space="preserve"> within their workplaces.  </w:t>
      </w:r>
      <w:r w:rsidR="00624A85">
        <w:t xml:space="preserve">Other companies hold training courses as a means of ensuring that all members of the work team are able to complete their requirements safely within workplace policies and procedures.  </w:t>
      </w:r>
    </w:p>
    <w:p w:rsidR="0043309F" w:rsidRDefault="0043309F" w:rsidP="001601A4"/>
    <w:p w:rsidR="001601A4" w:rsidRDefault="001601A4" w:rsidP="001601A4">
      <w:r>
        <w:t xml:space="preserve">The following is an example of the information covered within a Queensland </w:t>
      </w:r>
      <w:r w:rsidR="00BE6505">
        <w:t>WHS</w:t>
      </w:r>
      <w:r>
        <w:t xml:space="preserve"> Construction White Card training course:</w:t>
      </w:r>
    </w:p>
    <w:p w:rsidR="001601A4" w:rsidRDefault="001601A4" w:rsidP="004208E9">
      <w:pPr>
        <w:pStyle w:val="ListParagraph"/>
        <w:numPr>
          <w:ilvl w:val="0"/>
          <w:numId w:val="45"/>
        </w:numPr>
      </w:pPr>
      <w:r>
        <w:t xml:space="preserve">Basic information on the </w:t>
      </w:r>
      <w:r w:rsidRPr="001601A4">
        <w:t>Workplace Health and Safety Act 1995</w:t>
      </w:r>
      <w:r>
        <w:t xml:space="preserve"> , Workplace Health and Safety Regulation 2008 and codes of practice </w:t>
      </w:r>
    </w:p>
    <w:p w:rsidR="001601A4" w:rsidRDefault="001601A4" w:rsidP="004208E9">
      <w:pPr>
        <w:pStyle w:val="ListParagraph"/>
        <w:numPr>
          <w:ilvl w:val="0"/>
          <w:numId w:val="45"/>
        </w:numPr>
      </w:pPr>
      <w:r>
        <w:t xml:space="preserve">Risk management </w:t>
      </w:r>
    </w:p>
    <w:p w:rsidR="001601A4" w:rsidRDefault="001601A4" w:rsidP="004208E9">
      <w:pPr>
        <w:pStyle w:val="ListParagraph"/>
        <w:numPr>
          <w:ilvl w:val="0"/>
          <w:numId w:val="45"/>
        </w:numPr>
      </w:pPr>
      <w:r>
        <w:t xml:space="preserve">Principal contractor’s safety plan </w:t>
      </w:r>
    </w:p>
    <w:p w:rsidR="001601A4" w:rsidRDefault="001601A4" w:rsidP="004208E9">
      <w:pPr>
        <w:pStyle w:val="ListParagraph"/>
        <w:numPr>
          <w:ilvl w:val="0"/>
          <w:numId w:val="45"/>
        </w:numPr>
      </w:pPr>
      <w:r>
        <w:t xml:space="preserve">Work method statements </w:t>
      </w:r>
    </w:p>
    <w:p w:rsidR="001601A4" w:rsidRDefault="001601A4" w:rsidP="004208E9">
      <w:pPr>
        <w:pStyle w:val="ListParagraph"/>
        <w:numPr>
          <w:ilvl w:val="0"/>
          <w:numId w:val="45"/>
        </w:numPr>
      </w:pPr>
      <w:r>
        <w:t xml:space="preserve">Material safety data sheets </w:t>
      </w:r>
    </w:p>
    <w:p w:rsidR="001601A4" w:rsidRDefault="001601A4" w:rsidP="004208E9">
      <w:pPr>
        <w:pStyle w:val="ListParagraph"/>
        <w:numPr>
          <w:ilvl w:val="0"/>
          <w:numId w:val="45"/>
        </w:numPr>
      </w:pPr>
      <w:r>
        <w:t xml:space="preserve">Basic emergency procedures such as first aid, evacuation plans and procedures </w:t>
      </w:r>
    </w:p>
    <w:p w:rsidR="001601A4" w:rsidRDefault="001601A4" w:rsidP="004208E9">
      <w:pPr>
        <w:pStyle w:val="ListParagraph"/>
        <w:numPr>
          <w:ilvl w:val="0"/>
          <w:numId w:val="45"/>
        </w:numPr>
      </w:pPr>
      <w:r>
        <w:t xml:space="preserve">Causes of fires and types of controls </w:t>
      </w:r>
    </w:p>
    <w:p w:rsidR="001601A4" w:rsidRDefault="001601A4" w:rsidP="004208E9">
      <w:pPr>
        <w:pStyle w:val="ListParagraph"/>
        <w:numPr>
          <w:ilvl w:val="0"/>
          <w:numId w:val="45"/>
        </w:numPr>
      </w:pPr>
      <w:r>
        <w:t xml:space="preserve">Reporting hazards to relevant persons at the workplace </w:t>
      </w:r>
    </w:p>
    <w:p w:rsidR="001601A4" w:rsidRDefault="001601A4" w:rsidP="004208E9">
      <w:pPr>
        <w:pStyle w:val="ListParagraph"/>
        <w:numPr>
          <w:ilvl w:val="0"/>
          <w:numId w:val="45"/>
        </w:numPr>
      </w:pPr>
      <w:r>
        <w:t xml:space="preserve">Obligations of principal contractors, employers, self-employed persons, workers and others </w:t>
      </w:r>
    </w:p>
    <w:p w:rsidR="001601A4" w:rsidRDefault="001601A4" w:rsidP="004208E9">
      <w:pPr>
        <w:pStyle w:val="ListParagraph"/>
        <w:numPr>
          <w:ilvl w:val="0"/>
          <w:numId w:val="45"/>
        </w:numPr>
      </w:pPr>
      <w:r>
        <w:t xml:space="preserve">Workplace Health and Safety Officers </w:t>
      </w:r>
    </w:p>
    <w:p w:rsidR="001601A4" w:rsidRDefault="001601A4" w:rsidP="004208E9">
      <w:pPr>
        <w:pStyle w:val="ListParagraph"/>
        <w:numPr>
          <w:ilvl w:val="0"/>
          <w:numId w:val="45"/>
        </w:numPr>
      </w:pPr>
      <w:r>
        <w:t xml:space="preserve">Duty of care under common law </w:t>
      </w:r>
    </w:p>
    <w:p w:rsidR="001601A4" w:rsidRDefault="001601A4" w:rsidP="004208E9">
      <w:pPr>
        <w:pStyle w:val="ListParagraph"/>
        <w:numPr>
          <w:ilvl w:val="0"/>
          <w:numId w:val="45"/>
        </w:numPr>
      </w:pPr>
      <w:r>
        <w:t>Workplace recording of work injuries, work caused illnesses and dangerous events.</w:t>
      </w:r>
    </w:p>
    <w:p w:rsidR="001601A4" w:rsidRDefault="001601A4" w:rsidP="001601A4">
      <w:pPr>
        <w:jc w:val="right"/>
        <w:rPr>
          <w:sz w:val="16"/>
          <w:szCs w:val="16"/>
        </w:rPr>
      </w:pPr>
      <w:r w:rsidRPr="001601A4">
        <w:rPr>
          <w:sz w:val="16"/>
          <w:szCs w:val="16"/>
        </w:rPr>
        <w:t xml:space="preserve">Source: </w:t>
      </w:r>
      <w:hyperlink r:id="rId40" w:history="1">
        <w:r w:rsidRPr="001601A4">
          <w:rPr>
            <w:rStyle w:val="Hyperlink"/>
            <w:sz w:val="16"/>
            <w:szCs w:val="16"/>
          </w:rPr>
          <w:t>www.whitecardonline.com.au</w:t>
        </w:r>
      </w:hyperlink>
      <w:r w:rsidRPr="001601A4">
        <w:rPr>
          <w:sz w:val="16"/>
          <w:szCs w:val="16"/>
        </w:rPr>
        <w:t xml:space="preserve"> </w:t>
      </w:r>
    </w:p>
    <w:p w:rsidR="001601A4" w:rsidRDefault="001601A4" w:rsidP="001601A4">
      <w:pPr>
        <w:jc w:val="right"/>
        <w:rPr>
          <w:sz w:val="16"/>
          <w:szCs w:val="16"/>
        </w:rPr>
      </w:pPr>
    </w:p>
    <w:p w:rsidR="001601A4" w:rsidRPr="001601A4" w:rsidRDefault="001601A4" w:rsidP="001601A4">
      <w:r>
        <w:t xml:space="preserve">Training courses are usually more formal than workplace meetings and do not normally allow for the reporting of the current </w:t>
      </w:r>
      <w:r w:rsidR="00BE6505">
        <w:t>WHS</w:t>
      </w:r>
      <w:r>
        <w:t xml:space="preserve"> status of the workplace.</w:t>
      </w:r>
    </w:p>
    <w:p w:rsidR="00624A85" w:rsidRDefault="00624A85" w:rsidP="00624A85">
      <w:pPr>
        <w:pStyle w:val="Minor"/>
        <w:ind w:right="4491"/>
      </w:pPr>
      <w:r>
        <w:t xml:space="preserve">Exercise </w:t>
      </w:r>
      <w:r w:rsidR="0043309F">
        <w:t>7</w:t>
      </w:r>
    </w:p>
    <w:p w:rsidR="00624A85" w:rsidRDefault="00624A85" w:rsidP="004208E9">
      <w:pPr>
        <w:numPr>
          <w:ilvl w:val="0"/>
          <w:numId w:val="46"/>
        </w:numPr>
      </w:pPr>
      <w:r>
        <w:t xml:space="preserve">Discuss the </w:t>
      </w:r>
      <w:r w:rsidR="00BE6505">
        <w:t>WHS</w:t>
      </w:r>
      <w:r>
        <w:t xml:space="preserve"> consultation roles within your workplace and the processes they utilise to deliver and gather information </w:t>
      </w:r>
    </w:p>
    <w:tbl>
      <w:tblPr>
        <w:tblW w:w="7260" w:type="dxa"/>
        <w:tblInd w:w="1809" w:type="dxa"/>
        <w:tblLook w:val="01E0" w:firstRow="1" w:lastRow="1" w:firstColumn="1" w:lastColumn="1" w:noHBand="0" w:noVBand="0"/>
      </w:tblPr>
      <w:tblGrid>
        <w:gridCol w:w="7260"/>
      </w:tblGrid>
      <w:tr w:rsidR="00624A85" w:rsidTr="00624A85">
        <w:trPr>
          <w:trHeight w:val="439"/>
        </w:trPr>
        <w:tc>
          <w:tcPr>
            <w:tcW w:w="7260" w:type="dxa"/>
            <w:tcBorders>
              <w:top w:val="nil"/>
              <w:left w:val="nil"/>
              <w:bottom w:val="single" w:sz="4" w:space="0" w:color="auto"/>
              <w:right w:val="nil"/>
            </w:tcBorders>
            <w:vAlign w:val="bottom"/>
          </w:tcPr>
          <w:p w:rsidR="00624A85" w:rsidRDefault="00624A85">
            <w:pPr>
              <w:ind w:left="0"/>
            </w:pPr>
          </w:p>
        </w:tc>
      </w:tr>
      <w:tr w:rsidR="00624A85" w:rsidTr="00624A85">
        <w:trPr>
          <w:trHeight w:val="439"/>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bl>
    <w:p w:rsidR="00624A85" w:rsidRDefault="00624A85" w:rsidP="00624A85">
      <w:pPr>
        <w:ind w:left="2196"/>
      </w:pPr>
    </w:p>
    <w:p w:rsidR="00624A85" w:rsidRDefault="00624A85" w:rsidP="004208E9">
      <w:pPr>
        <w:numPr>
          <w:ilvl w:val="0"/>
          <w:numId w:val="46"/>
        </w:numPr>
      </w:pPr>
      <w:r>
        <w:t xml:space="preserve">Refer to the </w:t>
      </w:r>
      <w:r w:rsidR="00BE6505">
        <w:t>WHS</w:t>
      </w:r>
      <w:r>
        <w:t xml:space="preserve"> legislation site that you identified in Exercise 2.  Discuss any mandatory training programs that may be required within your industry. </w:t>
      </w:r>
    </w:p>
    <w:tbl>
      <w:tblPr>
        <w:tblW w:w="7260" w:type="dxa"/>
        <w:tblInd w:w="1809" w:type="dxa"/>
        <w:tblLook w:val="01E0" w:firstRow="1" w:lastRow="1" w:firstColumn="1" w:lastColumn="1" w:noHBand="0" w:noVBand="0"/>
      </w:tblPr>
      <w:tblGrid>
        <w:gridCol w:w="7260"/>
      </w:tblGrid>
      <w:tr w:rsidR="00624A85" w:rsidTr="00624A85">
        <w:trPr>
          <w:trHeight w:val="439"/>
        </w:trPr>
        <w:tc>
          <w:tcPr>
            <w:tcW w:w="7260" w:type="dxa"/>
            <w:tcBorders>
              <w:top w:val="nil"/>
              <w:left w:val="nil"/>
              <w:bottom w:val="single" w:sz="4" w:space="0" w:color="auto"/>
              <w:right w:val="nil"/>
            </w:tcBorders>
            <w:vAlign w:val="bottom"/>
          </w:tcPr>
          <w:p w:rsidR="00624A85" w:rsidRDefault="00624A85">
            <w:pPr>
              <w:ind w:left="0"/>
            </w:pPr>
          </w:p>
        </w:tc>
      </w:tr>
      <w:tr w:rsidR="00624A85" w:rsidTr="00624A85">
        <w:trPr>
          <w:trHeight w:val="439"/>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r w:rsidR="00624A85" w:rsidTr="00624A85">
        <w:trPr>
          <w:trHeight w:val="421"/>
        </w:trPr>
        <w:tc>
          <w:tcPr>
            <w:tcW w:w="7260" w:type="dxa"/>
            <w:tcBorders>
              <w:top w:val="single" w:sz="4" w:space="0" w:color="auto"/>
              <w:left w:val="nil"/>
              <w:bottom w:val="single" w:sz="4" w:space="0" w:color="auto"/>
              <w:right w:val="nil"/>
            </w:tcBorders>
          </w:tcPr>
          <w:p w:rsidR="00624A85" w:rsidRDefault="00624A85">
            <w:pPr>
              <w:ind w:left="0"/>
              <w:jc w:val="both"/>
            </w:pPr>
          </w:p>
        </w:tc>
      </w:tr>
    </w:tbl>
    <w:p w:rsidR="00624A85" w:rsidRDefault="00624A85" w:rsidP="00624A85"/>
    <w:p w:rsidR="00495991" w:rsidRDefault="00495991" w:rsidP="004208E9">
      <w:pPr>
        <w:numPr>
          <w:ilvl w:val="0"/>
          <w:numId w:val="46"/>
        </w:numPr>
      </w:pPr>
      <w:r>
        <w:t xml:space="preserve">Discuss any external inspectors of officers that may visit your workplace.  What tasks do they perform? </w:t>
      </w:r>
    </w:p>
    <w:tbl>
      <w:tblPr>
        <w:tblW w:w="7260" w:type="dxa"/>
        <w:tblInd w:w="1809" w:type="dxa"/>
        <w:tblLook w:val="01E0" w:firstRow="1" w:lastRow="1" w:firstColumn="1" w:lastColumn="1" w:noHBand="0" w:noVBand="0"/>
      </w:tblPr>
      <w:tblGrid>
        <w:gridCol w:w="7260"/>
      </w:tblGrid>
      <w:tr w:rsidR="00495991" w:rsidTr="005A34A6">
        <w:trPr>
          <w:trHeight w:val="439"/>
        </w:trPr>
        <w:tc>
          <w:tcPr>
            <w:tcW w:w="7260" w:type="dxa"/>
            <w:tcBorders>
              <w:top w:val="nil"/>
              <w:left w:val="nil"/>
              <w:bottom w:val="single" w:sz="4" w:space="0" w:color="auto"/>
              <w:right w:val="nil"/>
            </w:tcBorders>
            <w:vAlign w:val="bottom"/>
          </w:tcPr>
          <w:p w:rsidR="00495991" w:rsidRDefault="00495991" w:rsidP="005A34A6">
            <w:pPr>
              <w:ind w:left="0"/>
            </w:pPr>
          </w:p>
        </w:tc>
      </w:tr>
      <w:tr w:rsidR="00495991" w:rsidTr="005A34A6">
        <w:trPr>
          <w:trHeight w:val="439"/>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r w:rsidR="00495991" w:rsidTr="005A34A6">
        <w:trPr>
          <w:trHeight w:val="421"/>
        </w:trPr>
        <w:tc>
          <w:tcPr>
            <w:tcW w:w="7260" w:type="dxa"/>
            <w:tcBorders>
              <w:top w:val="single" w:sz="4" w:space="0" w:color="auto"/>
              <w:left w:val="nil"/>
              <w:bottom w:val="single" w:sz="4" w:space="0" w:color="auto"/>
              <w:right w:val="nil"/>
            </w:tcBorders>
          </w:tcPr>
          <w:p w:rsidR="00495991" w:rsidRDefault="00495991" w:rsidP="005A34A6">
            <w:pPr>
              <w:ind w:left="0"/>
              <w:jc w:val="both"/>
            </w:pPr>
          </w:p>
        </w:tc>
      </w:tr>
    </w:tbl>
    <w:p w:rsidR="004837F7" w:rsidRDefault="004837F7" w:rsidP="004837F7">
      <w:pPr>
        <w:pStyle w:val="Subhead"/>
      </w:pPr>
      <w:bookmarkStart w:id="33" w:name="_Toc317704977"/>
      <w:r>
        <w:lastRenderedPageBreak/>
        <w:t xml:space="preserve">Managing </w:t>
      </w:r>
      <w:r w:rsidR="00BE6505">
        <w:t>WHS</w:t>
      </w:r>
      <w:r>
        <w:t xml:space="preserve"> Information</w:t>
      </w:r>
      <w:bookmarkEnd w:id="33"/>
    </w:p>
    <w:p w:rsidR="004837F7" w:rsidRDefault="001205C7" w:rsidP="004837F7">
      <w:pPr>
        <w:rPr>
          <w:lang w:val="en-US"/>
        </w:rPr>
      </w:pPr>
      <w:r>
        <w:rPr>
          <w:lang w:val="en-US"/>
        </w:rPr>
        <w:t>The management of documentation is a</w:t>
      </w:r>
      <w:r w:rsidR="00624A85">
        <w:rPr>
          <w:lang w:val="en-US"/>
        </w:rPr>
        <w:t xml:space="preserve">nother task often carried out by the Safety officer and an extremely effective means of ensuring </w:t>
      </w:r>
      <w:r w:rsidR="00BE6505">
        <w:rPr>
          <w:lang w:val="en-US"/>
        </w:rPr>
        <w:t>WHS</w:t>
      </w:r>
      <w:r w:rsidR="00624A85">
        <w:rPr>
          <w:lang w:val="en-US"/>
        </w:rPr>
        <w:t xml:space="preserve"> information</w:t>
      </w:r>
      <w:r>
        <w:rPr>
          <w:lang w:val="en-US"/>
        </w:rPr>
        <w:t xml:space="preserve"> is available to team members</w:t>
      </w:r>
      <w:r w:rsidR="00624A85">
        <w:rPr>
          <w:lang w:val="en-US"/>
        </w:rPr>
        <w:t xml:space="preserve">.  </w:t>
      </w:r>
      <w:r w:rsidR="00BE6505">
        <w:rPr>
          <w:lang w:val="en-US"/>
        </w:rPr>
        <w:t>WHS</w:t>
      </w:r>
      <w:r w:rsidR="004837F7">
        <w:rPr>
          <w:lang w:val="en-US"/>
        </w:rPr>
        <w:t xml:space="preserve"> documentation is critical to the ongoing prevention, identification</w:t>
      </w:r>
      <w:r w:rsidR="00624A85">
        <w:rPr>
          <w:lang w:val="en-US"/>
        </w:rPr>
        <w:t>, reporting</w:t>
      </w:r>
      <w:r w:rsidR="004837F7">
        <w:rPr>
          <w:lang w:val="en-US"/>
        </w:rPr>
        <w:t xml:space="preserve"> and analysis of potential dangers in the workplace.  </w:t>
      </w:r>
      <w:r w:rsidR="00624A85">
        <w:rPr>
          <w:lang w:val="en-US"/>
        </w:rPr>
        <w:t>The safety</w:t>
      </w:r>
      <w:r w:rsidR="004837F7">
        <w:rPr>
          <w:lang w:val="en-US"/>
        </w:rPr>
        <w:t xml:space="preserve"> officer is </w:t>
      </w:r>
      <w:r w:rsidR="00624A85">
        <w:rPr>
          <w:lang w:val="en-US"/>
        </w:rPr>
        <w:t xml:space="preserve">required to </w:t>
      </w:r>
      <w:r w:rsidR="004837F7">
        <w:rPr>
          <w:lang w:val="en-US"/>
        </w:rPr>
        <w:t>ensur</w:t>
      </w:r>
      <w:r w:rsidR="00624A85">
        <w:rPr>
          <w:lang w:val="en-US"/>
        </w:rPr>
        <w:t>e</w:t>
      </w:r>
      <w:r w:rsidR="004837F7">
        <w:rPr>
          <w:lang w:val="en-US"/>
        </w:rPr>
        <w:t xml:space="preserve"> that any documentation to do with workplace safety standards, procedures or legislation changes is released into the workplace</w:t>
      </w:r>
      <w:r w:rsidR="00624A85">
        <w:rPr>
          <w:lang w:val="en-US"/>
        </w:rPr>
        <w:t xml:space="preserve"> which</w:t>
      </w:r>
      <w:r w:rsidR="004837F7">
        <w:rPr>
          <w:lang w:val="en-US"/>
        </w:rPr>
        <w:t xml:space="preserve"> is critical to the ongoing adherence to </w:t>
      </w:r>
      <w:r w:rsidR="00BE6505">
        <w:rPr>
          <w:lang w:val="en-US"/>
        </w:rPr>
        <w:t>WHS</w:t>
      </w:r>
      <w:r w:rsidR="004837F7">
        <w:rPr>
          <w:lang w:val="en-US"/>
        </w:rPr>
        <w:t xml:space="preserve"> policies and protocols of most companies.</w:t>
      </w:r>
    </w:p>
    <w:p w:rsidR="004837F7" w:rsidRDefault="004837F7" w:rsidP="004837F7">
      <w:pPr>
        <w:rPr>
          <w:lang w:val="en-US"/>
        </w:rPr>
      </w:pPr>
    </w:p>
    <w:p w:rsidR="004837F7" w:rsidRDefault="004837F7" w:rsidP="004837F7">
      <w:pPr>
        <w:rPr>
          <w:lang w:val="en-US"/>
        </w:rPr>
      </w:pPr>
      <w:r>
        <w:rPr>
          <w:lang w:val="en-US"/>
        </w:rPr>
        <w:t xml:space="preserve">The types of </w:t>
      </w:r>
      <w:r w:rsidR="00BE6505">
        <w:rPr>
          <w:lang w:val="en-US"/>
        </w:rPr>
        <w:t>WHS</w:t>
      </w:r>
      <w:r>
        <w:rPr>
          <w:lang w:val="en-US"/>
        </w:rPr>
        <w:t xml:space="preserve"> documentation required can be many and varied and can include:</w:t>
      </w:r>
    </w:p>
    <w:p w:rsidR="004837F7" w:rsidRPr="00F27D38" w:rsidRDefault="004837F7" w:rsidP="004208E9">
      <w:pPr>
        <w:pStyle w:val="ToDo"/>
        <w:numPr>
          <w:ilvl w:val="0"/>
          <w:numId w:val="25"/>
        </w:numPr>
        <w:rPr>
          <w:sz w:val="22"/>
          <w:szCs w:val="22"/>
        </w:rPr>
      </w:pPr>
      <w:r w:rsidRPr="00F27D38">
        <w:rPr>
          <w:sz w:val="22"/>
          <w:szCs w:val="22"/>
        </w:rPr>
        <w:t>Memos outlining legislation updates and hazards identified</w:t>
      </w:r>
    </w:p>
    <w:p w:rsidR="004837F7" w:rsidRPr="00F27D38" w:rsidRDefault="004837F7" w:rsidP="004208E9">
      <w:pPr>
        <w:pStyle w:val="ToDo"/>
        <w:numPr>
          <w:ilvl w:val="0"/>
          <w:numId w:val="25"/>
        </w:numPr>
        <w:rPr>
          <w:sz w:val="22"/>
          <w:szCs w:val="22"/>
        </w:rPr>
      </w:pPr>
      <w:r w:rsidRPr="00F27D38">
        <w:rPr>
          <w:sz w:val="22"/>
          <w:szCs w:val="22"/>
        </w:rPr>
        <w:t>Instruction guides</w:t>
      </w:r>
    </w:p>
    <w:p w:rsidR="004837F7" w:rsidRPr="00F27D38" w:rsidRDefault="004837F7" w:rsidP="004208E9">
      <w:pPr>
        <w:pStyle w:val="ToDo"/>
        <w:numPr>
          <w:ilvl w:val="0"/>
          <w:numId w:val="25"/>
        </w:numPr>
        <w:rPr>
          <w:sz w:val="22"/>
          <w:szCs w:val="22"/>
        </w:rPr>
      </w:pPr>
      <w:r w:rsidRPr="00F27D38">
        <w:rPr>
          <w:sz w:val="22"/>
          <w:szCs w:val="22"/>
        </w:rPr>
        <w:t>Evacuation plans and procedures</w:t>
      </w:r>
    </w:p>
    <w:p w:rsidR="004837F7" w:rsidRPr="00F27D38" w:rsidRDefault="004837F7" w:rsidP="004208E9">
      <w:pPr>
        <w:pStyle w:val="ToDo"/>
        <w:numPr>
          <w:ilvl w:val="0"/>
          <w:numId w:val="25"/>
        </w:numPr>
        <w:rPr>
          <w:sz w:val="22"/>
          <w:szCs w:val="22"/>
        </w:rPr>
      </w:pPr>
      <w:r w:rsidRPr="00F27D38">
        <w:rPr>
          <w:sz w:val="22"/>
          <w:szCs w:val="22"/>
        </w:rPr>
        <w:t>Safety signs</w:t>
      </w:r>
    </w:p>
    <w:p w:rsidR="004837F7" w:rsidRPr="00F27D38" w:rsidRDefault="004837F7" w:rsidP="004208E9">
      <w:pPr>
        <w:pStyle w:val="ToDo"/>
        <w:numPr>
          <w:ilvl w:val="0"/>
          <w:numId w:val="25"/>
        </w:numPr>
        <w:rPr>
          <w:sz w:val="22"/>
          <w:szCs w:val="22"/>
        </w:rPr>
      </w:pPr>
      <w:r w:rsidRPr="00F27D38">
        <w:rPr>
          <w:sz w:val="22"/>
          <w:szCs w:val="22"/>
        </w:rPr>
        <w:t>‘Reminder’ flyers and notices</w:t>
      </w:r>
    </w:p>
    <w:p w:rsidR="004837F7" w:rsidRPr="00F27D38" w:rsidRDefault="00BE6505" w:rsidP="004208E9">
      <w:pPr>
        <w:pStyle w:val="ToDo"/>
        <w:numPr>
          <w:ilvl w:val="0"/>
          <w:numId w:val="25"/>
        </w:numPr>
        <w:rPr>
          <w:sz w:val="22"/>
          <w:szCs w:val="22"/>
        </w:rPr>
      </w:pPr>
      <w:r>
        <w:rPr>
          <w:sz w:val="22"/>
          <w:szCs w:val="22"/>
        </w:rPr>
        <w:t>WHS</w:t>
      </w:r>
      <w:r w:rsidR="004837F7" w:rsidRPr="00F27D38">
        <w:rPr>
          <w:sz w:val="22"/>
          <w:szCs w:val="22"/>
        </w:rPr>
        <w:t xml:space="preserve"> contact lists</w:t>
      </w:r>
    </w:p>
    <w:p w:rsidR="004837F7" w:rsidRPr="00F27D38" w:rsidRDefault="00BE6505" w:rsidP="004208E9">
      <w:pPr>
        <w:pStyle w:val="ToDo"/>
        <w:numPr>
          <w:ilvl w:val="0"/>
          <w:numId w:val="25"/>
        </w:numPr>
        <w:rPr>
          <w:sz w:val="22"/>
          <w:szCs w:val="22"/>
        </w:rPr>
      </w:pPr>
      <w:r>
        <w:rPr>
          <w:sz w:val="22"/>
          <w:szCs w:val="22"/>
        </w:rPr>
        <w:t>WHS</w:t>
      </w:r>
      <w:r w:rsidR="004837F7" w:rsidRPr="00F27D38">
        <w:rPr>
          <w:sz w:val="22"/>
          <w:szCs w:val="22"/>
        </w:rPr>
        <w:t xml:space="preserve"> induction manuals</w:t>
      </w:r>
    </w:p>
    <w:p w:rsidR="004837F7" w:rsidRPr="00F27D38" w:rsidRDefault="004837F7" w:rsidP="004208E9">
      <w:pPr>
        <w:pStyle w:val="ToDo"/>
        <w:numPr>
          <w:ilvl w:val="0"/>
          <w:numId w:val="25"/>
        </w:numPr>
        <w:rPr>
          <w:sz w:val="22"/>
          <w:szCs w:val="22"/>
        </w:rPr>
      </w:pPr>
      <w:r w:rsidRPr="00F27D38">
        <w:rPr>
          <w:sz w:val="22"/>
          <w:szCs w:val="22"/>
        </w:rPr>
        <w:t>Risk and Hazard assessment forms</w:t>
      </w:r>
      <w:r w:rsidR="00F43EB9">
        <w:rPr>
          <w:sz w:val="22"/>
          <w:szCs w:val="22"/>
        </w:rPr>
        <w:t xml:space="preserve"> and </w:t>
      </w:r>
      <w:r w:rsidR="00F43EB9" w:rsidRPr="00F27D38">
        <w:rPr>
          <w:sz w:val="22"/>
          <w:szCs w:val="22"/>
        </w:rPr>
        <w:t>identification reports</w:t>
      </w:r>
    </w:p>
    <w:p w:rsidR="004837F7" w:rsidRPr="00F27D38" w:rsidRDefault="004837F7" w:rsidP="004208E9">
      <w:pPr>
        <w:pStyle w:val="ToDo"/>
        <w:numPr>
          <w:ilvl w:val="0"/>
          <w:numId w:val="25"/>
        </w:numPr>
        <w:rPr>
          <w:sz w:val="22"/>
          <w:szCs w:val="22"/>
        </w:rPr>
      </w:pPr>
      <w:r w:rsidRPr="00F27D38">
        <w:rPr>
          <w:sz w:val="22"/>
          <w:szCs w:val="22"/>
        </w:rPr>
        <w:t>Equipment usage procedures manuals</w:t>
      </w:r>
    </w:p>
    <w:p w:rsidR="00495991" w:rsidRDefault="00495991" w:rsidP="004837F7"/>
    <w:p w:rsidR="004837F7" w:rsidRDefault="004837F7" w:rsidP="004837F7">
      <w:pPr>
        <w:rPr>
          <w:lang w:val="en-US"/>
        </w:rPr>
      </w:pPr>
      <w:r>
        <w:t xml:space="preserve">When policies or equipment changes occur, these documents need to be updated and re-issued regularly to all employees.  </w:t>
      </w:r>
      <w:r>
        <w:rPr>
          <w:lang w:val="en-US"/>
        </w:rPr>
        <w:t>Information can be delivered in many ways, including:</w:t>
      </w:r>
    </w:p>
    <w:p w:rsidR="004837F7" w:rsidRPr="00F27D38" w:rsidRDefault="004837F7" w:rsidP="004208E9">
      <w:pPr>
        <w:pStyle w:val="ToDo"/>
        <w:numPr>
          <w:ilvl w:val="0"/>
          <w:numId w:val="25"/>
        </w:numPr>
        <w:rPr>
          <w:sz w:val="22"/>
          <w:szCs w:val="22"/>
        </w:rPr>
      </w:pPr>
      <w:r w:rsidRPr="00F27D38">
        <w:rPr>
          <w:sz w:val="22"/>
          <w:szCs w:val="22"/>
        </w:rPr>
        <w:t>Bulletins on workplace noticeboards</w:t>
      </w:r>
    </w:p>
    <w:p w:rsidR="004837F7" w:rsidRPr="00F27D38" w:rsidRDefault="004837F7" w:rsidP="004208E9">
      <w:pPr>
        <w:pStyle w:val="ToDo"/>
        <w:numPr>
          <w:ilvl w:val="0"/>
          <w:numId w:val="25"/>
        </w:numPr>
        <w:rPr>
          <w:sz w:val="22"/>
          <w:szCs w:val="22"/>
        </w:rPr>
      </w:pPr>
      <w:r w:rsidRPr="00F27D38">
        <w:rPr>
          <w:sz w:val="22"/>
          <w:szCs w:val="22"/>
        </w:rPr>
        <w:t>Information posted on the company Intranet</w:t>
      </w:r>
    </w:p>
    <w:p w:rsidR="004837F7" w:rsidRPr="00F27D38" w:rsidRDefault="004837F7" w:rsidP="004208E9">
      <w:pPr>
        <w:pStyle w:val="ToDo"/>
        <w:numPr>
          <w:ilvl w:val="0"/>
          <w:numId w:val="25"/>
        </w:numPr>
        <w:rPr>
          <w:sz w:val="22"/>
          <w:szCs w:val="22"/>
        </w:rPr>
      </w:pPr>
      <w:r w:rsidRPr="00F27D38">
        <w:rPr>
          <w:sz w:val="22"/>
          <w:szCs w:val="22"/>
        </w:rPr>
        <w:t>Information in lunchrooms or the canteen</w:t>
      </w:r>
    </w:p>
    <w:p w:rsidR="004837F7" w:rsidRPr="00F27D38" w:rsidRDefault="004837F7" w:rsidP="004208E9">
      <w:pPr>
        <w:pStyle w:val="ToDo"/>
        <w:numPr>
          <w:ilvl w:val="0"/>
          <w:numId w:val="25"/>
        </w:numPr>
        <w:rPr>
          <w:sz w:val="22"/>
          <w:szCs w:val="22"/>
        </w:rPr>
      </w:pPr>
      <w:r w:rsidRPr="00F27D38">
        <w:rPr>
          <w:sz w:val="22"/>
          <w:szCs w:val="22"/>
        </w:rPr>
        <w:t xml:space="preserve">Notices supplied with </w:t>
      </w:r>
      <w:r>
        <w:rPr>
          <w:sz w:val="22"/>
          <w:szCs w:val="22"/>
        </w:rPr>
        <w:t>staff i</w:t>
      </w:r>
      <w:r w:rsidRPr="00F27D38">
        <w:rPr>
          <w:sz w:val="22"/>
          <w:szCs w:val="22"/>
        </w:rPr>
        <w:t>nduction material</w:t>
      </w:r>
      <w:r w:rsidR="00F43EB9">
        <w:rPr>
          <w:sz w:val="22"/>
          <w:szCs w:val="22"/>
        </w:rPr>
        <w:t>s</w:t>
      </w:r>
    </w:p>
    <w:p w:rsidR="004837F7" w:rsidRPr="00F27D38" w:rsidRDefault="004837F7" w:rsidP="004208E9">
      <w:pPr>
        <w:pStyle w:val="ToDo"/>
        <w:numPr>
          <w:ilvl w:val="0"/>
          <w:numId w:val="25"/>
        </w:numPr>
        <w:rPr>
          <w:sz w:val="22"/>
          <w:szCs w:val="22"/>
        </w:rPr>
      </w:pPr>
      <w:r w:rsidRPr="00F27D38">
        <w:rPr>
          <w:sz w:val="22"/>
          <w:szCs w:val="22"/>
        </w:rPr>
        <w:t>Team meetings</w:t>
      </w:r>
    </w:p>
    <w:p w:rsidR="004837F7" w:rsidRPr="00F27D38" w:rsidRDefault="004837F7" w:rsidP="004208E9">
      <w:pPr>
        <w:pStyle w:val="ToDo"/>
        <w:numPr>
          <w:ilvl w:val="0"/>
          <w:numId w:val="25"/>
        </w:numPr>
        <w:rPr>
          <w:sz w:val="22"/>
          <w:szCs w:val="22"/>
        </w:rPr>
      </w:pPr>
      <w:r w:rsidRPr="00F27D38">
        <w:rPr>
          <w:sz w:val="22"/>
          <w:szCs w:val="22"/>
        </w:rPr>
        <w:t>Training sessions</w:t>
      </w:r>
    </w:p>
    <w:p w:rsidR="004837F7" w:rsidRPr="00F27D38" w:rsidRDefault="004837F7" w:rsidP="004208E9">
      <w:pPr>
        <w:pStyle w:val="ToDo"/>
        <w:numPr>
          <w:ilvl w:val="0"/>
          <w:numId w:val="25"/>
        </w:numPr>
        <w:rPr>
          <w:sz w:val="22"/>
          <w:szCs w:val="22"/>
        </w:rPr>
      </w:pPr>
      <w:r w:rsidRPr="00F27D38">
        <w:rPr>
          <w:sz w:val="22"/>
          <w:szCs w:val="22"/>
        </w:rPr>
        <w:t>Daily briefings</w:t>
      </w:r>
    </w:p>
    <w:p w:rsidR="00495991" w:rsidRDefault="00495991">
      <w:pPr>
        <w:spacing w:before="0" w:after="0"/>
        <w:ind w:left="0"/>
        <w:rPr>
          <w:sz w:val="32"/>
        </w:rPr>
      </w:pPr>
      <w:bookmarkStart w:id="34" w:name="_Toc205209030"/>
      <w:r>
        <w:br w:type="page"/>
      </w:r>
    </w:p>
    <w:p w:rsidR="004837F7" w:rsidRDefault="004837F7" w:rsidP="004837F7">
      <w:pPr>
        <w:pStyle w:val="Minor"/>
      </w:pPr>
      <w:r>
        <w:lastRenderedPageBreak/>
        <w:t>Providing Documents to Workstations</w:t>
      </w:r>
      <w:bookmarkEnd w:id="34"/>
    </w:p>
    <w:p w:rsidR="004837F7" w:rsidRDefault="00BE6505" w:rsidP="004837F7">
      <w:r>
        <w:t xml:space="preserve">Work Health </w:t>
      </w:r>
      <w:proofErr w:type="spellStart"/>
      <w:r>
        <w:t>Safety</w:t>
      </w:r>
      <w:r w:rsidR="004837F7">
        <w:t>documents</w:t>
      </w:r>
      <w:proofErr w:type="spellEnd"/>
      <w:r w:rsidR="004837F7">
        <w:t xml:space="preserve"> should be distributed to all employees of an organisation.  Information specifically related to a workstation could also be posted at each workstation. This includes information related to:</w:t>
      </w:r>
    </w:p>
    <w:p w:rsidR="004837F7" w:rsidRPr="00F27D38" w:rsidRDefault="004837F7" w:rsidP="004208E9">
      <w:pPr>
        <w:pStyle w:val="ToDo"/>
        <w:numPr>
          <w:ilvl w:val="0"/>
          <w:numId w:val="25"/>
        </w:numPr>
        <w:rPr>
          <w:sz w:val="22"/>
          <w:szCs w:val="22"/>
        </w:rPr>
      </w:pPr>
      <w:r w:rsidRPr="00F27D38">
        <w:rPr>
          <w:sz w:val="22"/>
          <w:szCs w:val="22"/>
        </w:rPr>
        <w:t>Chairs - e.g. instructions for adjusting a chair, or for reporting a faulty chair, or requesting a footrest.</w:t>
      </w:r>
    </w:p>
    <w:p w:rsidR="004837F7" w:rsidRPr="00F27D38" w:rsidRDefault="004837F7" w:rsidP="004208E9">
      <w:pPr>
        <w:pStyle w:val="ToDo"/>
        <w:numPr>
          <w:ilvl w:val="0"/>
          <w:numId w:val="25"/>
        </w:numPr>
        <w:rPr>
          <w:sz w:val="22"/>
          <w:szCs w:val="22"/>
        </w:rPr>
      </w:pPr>
      <w:r w:rsidRPr="00F27D38">
        <w:rPr>
          <w:sz w:val="22"/>
          <w:szCs w:val="22"/>
        </w:rPr>
        <w:t>Screens - e.g. instructions for adjusting the screen display settings or for requesting a screen cover to reduce screen glare.</w:t>
      </w:r>
    </w:p>
    <w:p w:rsidR="004837F7" w:rsidRPr="00F27D38" w:rsidRDefault="004837F7" w:rsidP="004208E9">
      <w:pPr>
        <w:pStyle w:val="ToDo"/>
        <w:numPr>
          <w:ilvl w:val="0"/>
          <w:numId w:val="25"/>
        </w:numPr>
        <w:rPr>
          <w:sz w:val="22"/>
          <w:szCs w:val="22"/>
        </w:rPr>
      </w:pPr>
      <w:r w:rsidRPr="00F27D38">
        <w:rPr>
          <w:sz w:val="22"/>
          <w:szCs w:val="22"/>
        </w:rPr>
        <w:t xml:space="preserve">The name of your </w:t>
      </w:r>
      <w:r w:rsidR="00BE6505">
        <w:rPr>
          <w:sz w:val="22"/>
          <w:szCs w:val="22"/>
        </w:rPr>
        <w:t xml:space="preserve">Work Health </w:t>
      </w:r>
      <w:proofErr w:type="spellStart"/>
      <w:r w:rsidR="00BE6505">
        <w:rPr>
          <w:sz w:val="22"/>
          <w:szCs w:val="22"/>
        </w:rPr>
        <w:t>Safety</w:t>
      </w:r>
      <w:r w:rsidRPr="00F27D38">
        <w:rPr>
          <w:sz w:val="22"/>
          <w:szCs w:val="22"/>
        </w:rPr>
        <w:t>representative</w:t>
      </w:r>
      <w:proofErr w:type="spellEnd"/>
      <w:r w:rsidRPr="00F27D38">
        <w:rPr>
          <w:sz w:val="22"/>
          <w:szCs w:val="22"/>
        </w:rPr>
        <w:t xml:space="preserve"> and their telephone number</w:t>
      </w:r>
    </w:p>
    <w:p w:rsidR="004837F7" w:rsidRDefault="004837F7" w:rsidP="004837F7"/>
    <w:p w:rsidR="004837F7" w:rsidRDefault="004837F7" w:rsidP="004837F7">
      <w:r>
        <w:t xml:space="preserve">As with all </w:t>
      </w:r>
      <w:r w:rsidR="00BE6505">
        <w:t>WHS</w:t>
      </w:r>
      <w:r>
        <w:t xml:space="preserve"> documentation, when policies or equipment changes occur, these documents need to be updated and re-issued regularly to all employees.</w:t>
      </w:r>
    </w:p>
    <w:p w:rsidR="004837F7" w:rsidRDefault="004837F7" w:rsidP="004837F7"/>
    <w:p w:rsidR="004837F7" w:rsidRDefault="004837F7" w:rsidP="0043309F">
      <w:pPr>
        <w:pStyle w:val="Minor"/>
      </w:pPr>
      <w:bookmarkStart w:id="35" w:name="_Toc205209031"/>
      <w:r>
        <w:t>Changing Do</w:t>
      </w:r>
      <w:r w:rsidR="0043309F">
        <w:t>c</w:t>
      </w:r>
      <w:r>
        <w:t>umentation</w:t>
      </w:r>
      <w:bookmarkEnd w:id="35"/>
    </w:p>
    <w:p w:rsidR="004837F7" w:rsidRDefault="004837F7" w:rsidP="004837F7">
      <w:r>
        <w:t xml:space="preserve">Due to the importance of adherence to legislation and industry standards when it comes to the creation and publication of </w:t>
      </w:r>
      <w:r w:rsidR="00BE6505">
        <w:t>WHS</w:t>
      </w:r>
      <w:r>
        <w:t xml:space="preserve"> documentation, many companies implement strict guidelines when documentation changes are required.  Inaccurate or invalid documentation can cause extreme detriment to a company including major injury to staff members and/or legal action.  </w:t>
      </w:r>
      <w:r w:rsidR="00495991">
        <w:t xml:space="preserve">  </w:t>
      </w:r>
      <w:r>
        <w:t xml:space="preserve">Whenever a change requirement to </w:t>
      </w:r>
      <w:r w:rsidR="00BE6505">
        <w:t>WHS</w:t>
      </w:r>
      <w:r>
        <w:t xml:space="preserve"> documentation is identified, the following processes are often followed:</w:t>
      </w:r>
    </w:p>
    <w:p w:rsidR="004837F7" w:rsidRDefault="004837F7" w:rsidP="004837F7"/>
    <w:tbl>
      <w:tblPr>
        <w:tblW w:w="0" w:type="auto"/>
        <w:tblInd w:w="1809" w:type="dxa"/>
        <w:tblBorders>
          <w:top w:val="single" w:sz="4" w:space="0" w:color="auto"/>
          <w:bottom w:val="single" w:sz="4" w:space="0" w:color="auto"/>
        </w:tblBorders>
        <w:tblLook w:val="01E0" w:firstRow="1" w:lastRow="1" w:firstColumn="1" w:lastColumn="1" w:noHBand="0" w:noVBand="0"/>
      </w:tblPr>
      <w:tblGrid>
        <w:gridCol w:w="1660"/>
        <w:gridCol w:w="5774"/>
      </w:tblGrid>
      <w:tr w:rsidR="004837F7" w:rsidTr="009749C1">
        <w:tc>
          <w:tcPr>
            <w:tcW w:w="1660" w:type="dxa"/>
            <w:tcMar>
              <w:top w:w="113" w:type="dxa"/>
              <w:bottom w:w="113" w:type="dxa"/>
            </w:tcMar>
          </w:tcPr>
          <w:p w:rsidR="004837F7" w:rsidRDefault="004837F7" w:rsidP="009749C1">
            <w:pPr>
              <w:ind w:left="0"/>
            </w:pPr>
            <w:r>
              <w:t>Confirm information</w:t>
            </w:r>
          </w:p>
        </w:tc>
        <w:tc>
          <w:tcPr>
            <w:tcW w:w="5774" w:type="dxa"/>
            <w:tcMar>
              <w:top w:w="113" w:type="dxa"/>
              <w:bottom w:w="113" w:type="dxa"/>
            </w:tcMar>
          </w:tcPr>
          <w:p w:rsidR="004837F7" w:rsidRDefault="004837F7" w:rsidP="009749C1">
            <w:pPr>
              <w:ind w:left="75"/>
            </w:pPr>
            <w:r>
              <w:t>The change information needs to be confirmed prior to it being added to any documentation.  This information can be found in:</w:t>
            </w:r>
          </w:p>
          <w:p w:rsidR="004837F7" w:rsidRPr="00F27D38" w:rsidRDefault="004837F7" w:rsidP="004208E9">
            <w:pPr>
              <w:pStyle w:val="ToDo"/>
              <w:numPr>
                <w:ilvl w:val="0"/>
                <w:numId w:val="26"/>
              </w:numPr>
              <w:tabs>
                <w:tab w:val="clear" w:pos="2835"/>
                <w:tab w:val="left" w:pos="657"/>
              </w:tabs>
              <w:ind w:left="642"/>
              <w:rPr>
                <w:sz w:val="22"/>
                <w:szCs w:val="22"/>
              </w:rPr>
            </w:pPr>
            <w:r w:rsidRPr="00F27D38">
              <w:rPr>
                <w:sz w:val="22"/>
                <w:szCs w:val="22"/>
              </w:rPr>
              <w:t xml:space="preserve">State </w:t>
            </w:r>
            <w:r w:rsidR="00BE6505">
              <w:rPr>
                <w:sz w:val="22"/>
                <w:szCs w:val="22"/>
              </w:rPr>
              <w:t>WHS</w:t>
            </w:r>
            <w:r w:rsidRPr="00F27D38">
              <w:rPr>
                <w:sz w:val="22"/>
                <w:szCs w:val="22"/>
              </w:rPr>
              <w:t xml:space="preserve"> body websites</w:t>
            </w:r>
          </w:p>
          <w:p w:rsidR="004837F7" w:rsidRPr="00F27D38" w:rsidRDefault="004837F7" w:rsidP="004208E9">
            <w:pPr>
              <w:pStyle w:val="ToDo"/>
              <w:numPr>
                <w:ilvl w:val="0"/>
                <w:numId w:val="26"/>
              </w:numPr>
              <w:tabs>
                <w:tab w:val="clear" w:pos="2835"/>
                <w:tab w:val="left" w:pos="657"/>
              </w:tabs>
              <w:ind w:left="642"/>
              <w:rPr>
                <w:sz w:val="22"/>
                <w:szCs w:val="22"/>
              </w:rPr>
            </w:pPr>
            <w:r w:rsidRPr="00F27D38">
              <w:rPr>
                <w:sz w:val="22"/>
                <w:szCs w:val="22"/>
              </w:rPr>
              <w:t>Industry publications</w:t>
            </w:r>
          </w:p>
          <w:p w:rsidR="004837F7" w:rsidRPr="00F27D38" w:rsidRDefault="004837F7" w:rsidP="004208E9">
            <w:pPr>
              <w:pStyle w:val="ToDo"/>
              <w:numPr>
                <w:ilvl w:val="0"/>
                <w:numId w:val="26"/>
              </w:numPr>
              <w:tabs>
                <w:tab w:val="clear" w:pos="2835"/>
                <w:tab w:val="left" w:pos="657"/>
              </w:tabs>
              <w:ind w:left="642"/>
              <w:rPr>
                <w:sz w:val="22"/>
                <w:szCs w:val="22"/>
              </w:rPr>
            </w:pPr>
            <w:r w:rsidRPr="00F27D38">
              <w:rPr>
                <w:sz w:val="22"/>
                <w:szCs w:val="22"/>
              </w:rPr>
              <w:t>Manufacturer guidelines or publications</w:t>
            </w:r>
          </w:p>
          <w:p w:rsidR="004837F7" w:rsidRPr="00F27D38" w:rsidRDefault="004837F7" w:rsidP="004208E9">
            <w:pPr>
              <w:pStyle w:val="ToDo"/>
              <w:numPr>
                <w:ilvl w:val="0"/>
                <w:numId w:val="26"/>
              </w:numPr>
              <w:tabs>
                <w:tab w:val="clear" w:pos="2835"/>
                <w:tab w:val="left" w:pos="657"/>
              </w:tabs>
              <w:ind w:left="642"/>
              <w:rPr>
                <w:sz w:val="22"/>
                <w:szCs w:val="22"/>
              </w:rPr>
            </w:pPr>
            <w:r w:rsidRPr="00F27D38">
              <w:rPr>
                <w:sz w:val="22"/>
                <w:szCs w:val="22"/>
              </w:rPr>
              <w:t>Media releases</w:t>
            </w:r>
          </w:p>
          <w:p w:rsidR="004837F7" w:rsidRDefault="004837F7" w:rsidP="004208E9">
            <w:pPr>
              <w:pStyle w:val="ToDo"/>
              <w:numPr>
                <w:ilvl w:val="0"/>
                <w:numId w:val="26"/>
              </w:numPr>
              <w:tabs>
                <w:tab w:val="clear" w:pos="2835"/>
                <w:tab w:val="left" w:pos="657"/>
              </w:tabs>
              <w:ind w:left="642"/>
            </w:pPr>
            <w:r w:rsidRPr="00F27D38">
              <w:rPr>
                <w:sz w:val="22"/>
                <w:szCs w:val="22"/>
              </w:rPr>
              <w:t>Other company documentation</w:t>
            </w:r>
          </w:p>
        </w:tc>
      </w:tr>
      <w:tr w:rsidR="004837F7" w:rsidTr="009749C1">
        <w:tblPrEx>
          <w:tblBorders>
            <w:top w:val="none" w:sz="0" w:space="0" w:color="auto"/>
            <w:bottom w:val="none" w:sz="0" w:space="0" w:color="auto"/>
          </w:tblBorders>
        </w:tblPrEx>
        <w:tc>
          <w:tcPr>
            <w:tcW w:w="1660" w:type="dxa"/>
            <w:tcBorders>
              <w:top w:val="single" w:sz="4" w:space="0" w:color="auto"/>
              <w:bottom w:val="single" w:sz="4" w:space="0" w:color="auto"/>
            </w:tcBorders>
            <w:tcMar>
              <w:top w:w="113" w:type="dxa"/>
              <w:bottom w:w="113" w:type="dxa"/>
            </w:tcMar>
          </w:tcPr>
          <w:p w:rsidR="004837F7" w:rsidRDefault="004837F7" w:rsidP="009749C1">
            <w:pPr>
              <w:ind w:left="0"/>
            </w:pPr>
            <w:r>
              <w:t>Implement documentation changes</w:t>
            </w:r>
          </w:p>
        </w:tc>
        <w:tc>
          <w:tcPr>
            <w:tcW w:w="5774" w:type="dxa"/>
            <w:tcBorders>
              <w:top w:val="single" w:sz="4" w:space="0" w:color="auto"/>
              <w:bottom w:val="single" w:sz="4" w:space="0" w:color="auto"/>
            </w:tcBorders>
            <w:tcMar>
              <w:top w:w="113" w:type="dxa"/>
              <w:bottom w:w="113" w:type="dxa"/>
            </w:tcMar>
          </w:tcPr>
          <w:p w:rsidR="004837F7" w:rsidRDefault="004837F7" w:rsidP="009749C1">
            <w:pPr>
              <w:ind w:left="75"/>
            </w:pPr>
            <w:r>
              <w:t>Implement changes to the documentation as per company guidelines and processes.  When changes are made to documentation based on legislations and standards, edited documents should be saved in new files and obsolete files preserved.  This process is called version control and allows previous documents to be re-visited should future issues or actions occur.</w:t>
            </w:r>
          </w:p>
        </w:tc>
      </w:tr>
    </w:tbl>
    <w:p w:rsidR="0043309F" w:rsidRDefault="0043309F">
      <w:r>
        <w:br w:type="page"/>
      </w:r>
    </w:p>
    <w:tbl>
      <w:tblPr>
        <w:tblW w:w="0" w:type="auto"/>
        <w:tblInd w:w="1809" w:type="dxa"/>
        <w:tblLook w:val="01E0" w:firstRow="1" w:lastRow="1" w:firstColumn="1" w:lastColumn="1" w:noHBand="0" w:noVBand="0"/>
      </w:tblPr>
      <w:tblGrid>
        <w:gridCol w:w="1660"/>
        <w:gridCol w:w="5774"/>
      </w:tblGrid>
      <w:tr w:rsidR="004837F7" w:rsidTr="009749C1">
        <w:tc>
          <w:tcPr>
            <w:tcW w:w="1660" w:type="dxa"/>
            <w:tcBorders>
              <w:top w:val="single" w:sz="4" w:space="0" w:color="auto"/>
              <w:bottom w:val="single" w:sz="4" w:space="0" w:color="auto"/>
            </w:tcBorders>
            <w:tcMar>
              <w:top w:w="113" w:type="dxa"/>
              <w:bottom w:w="113" w:type="dxa"/>
            </w:tcMar>
          </w:tcPr>
          <w:p w:rsidR="004837F7" w:rsidRDefault="004837F7" w:rsidP="009749C1">
            <w:pPr>
              <w:ind w:left="0"/>
            </w:pPr>
            <w:r>
              <w:lastRenderedPageBreak/>
              <w:t>Submit changes for signoff</w:t>
            </w:r>
          </w:p>
        </w:tc>
        <w:tc>
          <w:tcPr>
            <w:tcW w:w="5774" w:type="dxa"/>
            <w:tcBorders>
              <w:top w:val="single" w:sz="4" w:space="0" w:color="auto"/>
              <w:bottom w:val="single" w:sz="4" w:space="0" w:color="auto"/>
            </w:tcBorders>
            <w:tcMar>
              <w:top w:w="113" w:type="dxa"/>
              <w:bottom w:w="113" w:type="dxa"/>
            </w:tcMar>
          </w:tcPr>
          <w:p w:rsidR="004837F7" w:rsidRDefault="004837F7" w:rsidP="009749C1">
            <w:pPr>
              <w:ind w:left="75"/>
            </w:pPr>
            <w:r>
              <w:t>As stated, the publication of inaccurate information can have severe ramifications in the workplace.  Prior to publication of the new documents, it is important that any company signoff processes are strictly adhered to.  In many cases, a signoff sheet is signed by appropriate parties and filed as per company policies.</w:t>
            </w:r>
          </w:p>
        </w:tc>
      </w:tr>
      <w:tr w:rsidR="004837F7" w:rsidTr="009749C1">
        <w:tc>
          <w:tcPr>
            <w:tcW w:w="1660" w:type="dxa"/>
            <w:tcBorders>
              <w:top w:val="single" w:sz="4" w:space="0" w:color="auto"/>
              <w:bottom w:val="single" w:sz="4" w:space="0" w:color="auto"/>
            </w:tcBorders>
            <w:tcMar>
              <w:top w:w="113" w:type="dxa"/>
              <w:bottom w:w="113" w:type="dxa"/>
            </w:tcMar>
          </w:tcPr>
          <w:p w:rsidR="004837F7" w:rsidRDefault="004837F7" w:rsidP="009749C1">
            <w:pPr>
              <w:ind w:left="0"/>
            </w:pPr>
            <w:r>
              <w:t>Publish to workplace</w:t>
            </w:r>
          </w:p>
        </w:tc>
        <w:tc>
          <w:tcPr>
            <w:tcW w:w="5774" w:type="dxa"/>
            <w:tcBorders>
              <w:top w:val="single" w:sz="4" w:space="0" w:color="auto"/>
              <w:bottom w:val="single" w:sz="4" w:space="0" w:color="auto"/>
            </w:tcBorders>
            <w:tcMar>
              <w:top w:w="113" w:type="dxa"/>
              <w:bottom w:w="113" w:type="dxa"/>
            </w:tcMar>
          </w:tcPr>
          <w:p w:rsidR="004837F7" w:rsidRDefault="004837F7" w:rsidP="009749C1">
            <w:pPr>
              <w:ind w:left="75"/>
            </w:pPr>
            <w:r>
              <w:t>Remove all copies of out-dated documentation from the workplace and replace with new postings.  Ensure a copy of the removed documentation is saved as part of the version control process</w:t>
            </w:r>
          </w:p>
        </w:tc>
      </w:tr>
      <w:tr w:rsidR="004837F7" w:rsidTr="009749C1">
        <w:tc>
          <w:tcPr>
            <w:tcW w:w="1660" w:type="dxa"/>
            <w:tcBorders>
              <w:top w:val="single" w:sz="4" w:space="0" w:color="auto"/>
              <w:bottom w:val="single" w:sz="4" w:space="0" w:color="auto"/>
            </w:tcBorders>
            <w:tcMar>
              <w:top w:w="113" w:type="dxa"/>
              <w:bottom w:w="113" w:type="dxa"/>
            </w:tcMar>
          </w:tcPr>
          <w:p w:rsidR="004837F7" w:rsidRDefault="004837F7" w:rsidP="009749C1">
            <w:pPr>
              <w:ind w:left="0"/>
            </w:pPr>
            <w:r>
              <w:t>Advise workplace</w:t>
            </w:r>
          </w:p>
        </w:tc>
        <w:tc>
          <w:tcPr>
            <w:tcW w:w="5774" w:type="dxa"/>
            <w:tcBorders>
              <w:top w:val="single" w:sz="4" w:space="0" w:color="auto"/>
              <w:bottom w:val="single" w:sz="4" w:space="0" w:color="auto"/>
            </w:tcBorders>
            <w:tcMar>
              <w:top w:w="113" w:type="dxa"/>
              <w:bottom w:w="113" w:type="dxa"/>
            </w:tcMar>
          </w:tcPr>
          <w:p w:rsidR="004837F7" w:rsidRDefault="004837F7" w:rsidP="009749C1">
            <w:pPr>
              <w:ind w:left="75"/>
            </w:pPr>
            <w:r>
              <w:t xml:space="preserve">Many staff members do not check </w:t>
            </w:r>
            <w:r w:rsidR="00BE6505">
              <w:t>WHS</w:t>
            </w:r>
            <w:r>
              <w:t xml:space="preserve"> documentation on a daily basis.  Advice of documentation changes needs to be actioned as part of the update process.  This can be achieved by:</w:t>
            </w:r>
          </w:p>
          <w:p w:rsidR="004837F7" w:rsidRPr="00F27D38" w:rsidRDefault="004837F7" w:rsidP="004208E9">
            <w:pPr>
              <w:pStyle w:val="ToDo"/>
              <w:numPr>
                <w:ilvl w:val="0"/>
                <w:numId w:val="27"/>
              </w:numPr>
              <w:tabs>
                <w:tab w:val="clear" w:pos="2835"/>
                <w:tab w:val="left" w:pos="657"/>
              </w:tabs>
              <w:rPr>
                <w:sz w:val="22"/>
                <w:szCs w:val="22"/>
              </w:rPr>
            </w:pPr>
            <w:r w:rsidRPr="00F27D38">
              <w:rPr>
                <w:sz w:val="22"/>
                <w:szCs w:val="22"/>
              </w:rPr>
              <w:t>Email</w:t>
            </w:r>
          </w:p>
          <w:p w:rsidR="004837F7" w:rsidRPr="00F27D38" w:rsidRDefault="004837F7" w:rsidP="004208E9">
            <w:pPr>
              <w:pStyle w:val="ToDo"/>
              <w:numPr>
                <w:ilvl w:val="0"/>
                <w:numId w:val="27"/>
              </w:numPr>
              <w:tabs>
                <w:tab w:val="clear" w:pos="2835"/>
                <w:tab w:val="left" w:pos="657"/>
              </w:tabs>
              <w:rPr>
                <w:sz w:val="22"/>
                <w:szCs w:val="22"/>
              </w:rPr>
            </w:pPr>
            <w:r w:rsidRPr="00F27D38">
              <w:rPr>
                <w:sz w:val="22"/>
                <w:szCs w:val="22"/>
              </w:rPr>
              <w:t>Memo</w:t>
            </w:r>
          </w:p>
          <w:p w:rsidR="004837F7" w:rsidRPr="00F27D38" w:rsidRDefault="004837F7" w:rsidP="004208E9">
            <w:pPr>
              <w:pStyle w:val="ToDo"/>
              <w:numPr>
                <w:ilvl w:val="0"/>
                <w:numId w:val="27"/>
              </w:numPr>
              <w:tabs>
                <w:tab w:val="clear" w:pos="2835"/>
                <w:tab w:val="left" w:pos="657"/>
              </w:tabs>
              <w:rPr>
                <w:sz w:val="22"/>
                <w:szCs w:val="22"/>
              </w:rPr>
            </w:pPr>
            <w:r w:rsidRPr="00F27D38">
              <w:rPr>
                <w:sz w:val="22"/>
                <w:szCs w:val="22"/>
              </w:rPr>
              <w:t>Team meeting agenda item</w:t>
            </w:r>
          </w:p>
          <w:p w:rsidR="004837F7" w:rsidRPr="00F27D38" w:rsidRDefault="00BE6505" w:rsidP="004208E9">
            <w:pPr>
              <w:pStyle w:val="ToDo"/>
              <w:numPr>
                <w:ilvl w:val="0"/>
                <w:numId w:val="27"/>
              </w:numPr>
              <w:tabs>
                <w:tab w:val="clear" w:pos="2835"/>
                <w:tab w:val="left" w:pos="657"/>
              </w:tabs>
              <w:rPr>
                <w:sz w:val="22"/>
                <w:szCs w:val="22"/>
              </w:rPr>
            </w:pPr>
            <w:r>
              <w:rPr>
                <w:sz w:val="22"/>
                <w:szCs w:val="22"/>
              </w:rPr>
              <w:t>WHS</w:t>
            </w:r>
            <w:r w:rsidR="004837F7" w:rsidRPr="00F27D38">
              <w:rPr>
                <w:sz w:val="22"/>
                <w:szCs w:val="22"/>
              </w:rPr>
              <w:t xml:space="preserve"> briefing</w:t>
            </w:r>
          </w:p>
          <w:p w:rsidR="004837F7" w:rsidRPr="00F27D38" w:rsidRDefault="004837F7" w:rsidP="004208E9">
            <w:pPr>
              <w:pStyle w:val="ToDo"/>
              <w:numPr>
                <w:ilvl w:val="0"/>
                <w:numId w:val="27"/>
              </w:numPr>
              <w:tabs>
                <w:tab w:val="clear" w:pos="2835"/>
                <w:tab w:val="left" w:pos="657"/>
              </w:tabs>
              <w:rPr>
                <w:sz w:val="22"/>
                <w:szCs w:val="22"/>
              </w:rPr>
            </w:pPr>
            <w:r w:rsidRPr="00F27D38">
              <w:rPr>
                <w:sz w:val="22"/>
                <w:szCs w:val="22"/>
              </w:rPr>
              <w:t>Public Notice on noticeboard</w:t>
            </w:r>
          </w:p>
          <w:p w:rsidR="004837F7" w:rsidRPr="00F27D38" w:rsidRDefault="004837F7" w:rsidP="004208E9">
            <w:pPr>
              <w:pStyle w:val="ToDo"/>
              <w:numPr>
                <w:ilvl w:val="0"/>
                <w:numId w:val="27"/>
              </w:numPr>
              <w:tabs>
                <w:tab w:val="clear" w:pos="2835"/>
                <w:tab w:val="left" w:pos="657"/>
              </w:tabs>
              <w:rPr>
                <w:sz w:val="22"/>
                <w:szCs w:val="22"/>
              </w:rPr>
            </w:pPr>
            <w:r w:rsidRPr="00F27D38">
              <w:rPr>
                <w:sz w:val="22"/>
                <w:szCs w:val="22"/>
              </w:rPr>
              <w:t>Advertisement on company intranet site</w:t>
            </w:r>
          </w:p>
        </w:tc>
      </w:tr>
    </w:tbl>
    <w:p w:rsidR="004837F7" w:rsidRDefault="004837F7" w:rsidP="004837F7"/>
    <w:p w:rsidR="004837F7" w:rsidRDefault="004837F7" w:rsidP="004837F7">
      <w:pPr>
        <w:pStyle w:val="Minor"/>
        <w:ind w:right="4491"/>
      </w:pPr>
      <w:r>
        <w:t>Exercise</w:t>
      </w:r>
      <w:r w:rsidR="001601A4">
        <w:t xml:space="preserve"> </w:t>
      </w:r>
      <w:r w:rsidR="0043309F">
        <w:t>8</w:t>
      </w:r>
    </w:p>
    <w:p w:rsidR="004837F7" w:rsidRDefault="004837F7" w:rsidP="004208E9">
      <w:pPr>
        <w:numPr>
          <w:ilvl w:val="0"/>
          <w:numId w:val="35"/>
        </w:numPr>
      </w:pPr>
      <w:r>
        <w:t xml:space="preserve">Discuss the processes and responsibilities for disseminating </w:t>
      </w:r>
      <w:r w:rsidR="00BE6505">
        <w:t>WHS</w:t>
      </w:r>
      <w:r>
        <w:t xml:space="preserve"> information within your workplace.</w:t>
      </w:r>
    </w:p>
    <w:tbl>
      <w:tblPr>
        <w:tblW w:w="7260" w:type="dxa"/>
        <w:tblInd w:w="1809" w:type="dxa"/>
        <w:tblLook w:val="01E0" w:firstRow="1" w:lastRow="1" w:firstColumn="1" w:lastColumn="1" w:noHBand="0" w:noVBand="0"/>
      </w:tblPr>
      <w:tblGrid>
        <w:gridCol w:w="7260"/>
      </w:tblGrid>
      <w:tr w:rsidR="004837F7" w:rsidTr="009749C1">
        <w:trPr>
          <w:trHeight w:val="439"/>
        </w:trPr>
        <w:tc>
          <w:tcPr>
            <w:tcW w:w="7260" w:type="dxa"/>
            <w:tcBorders>
              <w:top w:val="nil"/>
              <w:left w:val="nil"/>
              <w:bottom w:val="single" w:sz="4" w:space="0" w:color="auto"/>
              <w:right w:val="nil"/>
            </w:tcBorders>
            <w:vAlign w:val="bottom"/>
          </w:tcPr>
          <w:p w:rsidR="004837F7" w:rsidRDefault="004837F7" w:rsidP="009749C1">
            <w:pPr>
              <w:ind w:left="0"/>
            </w:pPr>
          </w:p>
        </w:tc>
      </w:tr>
      <w:tr w:rsidR="004837F7" w:rsidTr="009749C1">
        <w:trPr>
          <w:trHeight w:val="439"/>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3309F" w:rsidTr="009749C1">
        <w:trPr>
          <w:trHeight w:val="421"/>
        </w:trPr>
        <w:tc>
          <w:tcPr>
            <w:tcW w:w="7260" w:type="dxa"/>
            <w:tcBorders>
              <w:top w:val="single" w:sz="4" w:space="0" w:color="auto"/>
              <w:left w:val="nil"/>
              <w:bottom w:val="single" w:sz="4" w:space="0" w:color="auto"/>
              <w:right w:val="nil"/>
            </w:tcBorders>
          </w:tcPr>
          <w:p w:rsidR="0043309F" w:rsidRDefault="0043309F" w:rsidP="009749C1">
            <w:pPr>
              <w:ind w:left="0"/>
              <w:jc w:val="both"/>
            </w:pPr>
          </w:p>
        </w:tc>
      </w:tr>
      <w:tr w:rsidR="0043309F" w:rsidTr="009749C1">
        <w:trPr>
          <w:trHeight w:val="421"/>
        </w:trPr>
        <w:tc>
          <w:tcPr>
            <w:tcW w:w="7260" w:type="dxa"/>
            <w:tcBorders>
              <w:top w:val="single" w:sz="4" w:space="0" w:color="auto"/>
              <w:left w:val="nil"/>
              <w:bottom w:val="single" w:sz="4" w:space="0" w:color="auto"/>
              <w:right w:val="nil"/>
            </w:tcBorders>
          </w:tcPr>
          <w:p w:rsidR="0043309F" w:rsidRDefault="0043309F" w:rsidP="009749C1">
            <w:pPr>
              <w:ind w:left="0"/>
              <w:jc w:val="both"/>
            </w:pPr>
          </w:p>
        </w:tc>
      </w:tr>
      <w:tr w:rsidR="0043309F" w:rsidTr="009749C1">
        <w:trPr>
          <w:trHeight w:val="421"/>
        </w:trPr>
        <w:tc>
          <w:tcPr>
            <w:tcW w:w="7260" w:type="dxa"/>
            <w:tcBorders>
              <w:top w:val="single" w:sz="4" w:space="0" w:color="auto"/>
              <w:left w:val="nil"/>
              <w:bottom w:val="single" w:sz="4" w:space="0" w:color="auto"/>
              <w:right w:val="nil"/>
            </w:tcBorders>
          </w:tcPr>
          <w:p w:rsidR="0043309F" w:rsidRDefault="0043309F" w:rsidP="009749C1">
            <w:pPr>
              <w:ind w:left="0"/>
              <w:jc w:val="both"/>
            </w:pPr>
          </w:p>
        </w:tc>
      </w:tr>
      <w:tr w:rsidR="0043309F" w:rsidTr="009749C1">
        <w:trPr>
          <w:trHeight w:val="421"/>
        </w:trPr>
        <w:tc>
          <w:tcPr>
            <w:tcW w:w="7260" w:type="dxa"/>
            <w:tcBorders>
              <w:top w:val="single" w:sz="4" w:space="0" w:color="auto"/>
              <w:left w:val="nil"/>
              <w:bottom w:val="single" w:sz="4" w:space="0" w:color="auto"/>
              <w:right w:val="nil"/>
            </w:tcBorders>
          </w:tcPr>
          <w:p w:rsidR="0043309F" w:rsidRDefault="0043309F" w:rsidP="009749C1">
            <w:pPr>
              <w:ind w:left="0"/>
              <w:jc w:val="both"/>
            </w:pPr>
          </w:p>
        </w:tc>
      </w:tr>
      <w:tr w:rsidR="0043309F" w:rsidTr="009749C1">
        <w:trPr>
          <w:trHeight w:val="421"/>
        </w:trPr>
        <w:tc>
          <w:tcPr>
            <w:tcW w:w="7260" w:type="dxa"/>
            <w:tcBorders>
              <w:top w:val="single" w:sz="4" w:space="0" w:color="auto"/>
              <w:left w:val="nil"/>
              <w:bottom w:val="single" w:sz="4" w:space="0" w:color="auto"/>
              <w:right w:val="nil"/>
            </w:tcBorders>
          </w:tcPr>
          <w:p w:rsidR="0043309F" w:rsidRDefault="0043309F" w:rsidP="009749C1">
            <w:pPr>
              <w:ind w:left="0"/>
              <w:jc w:val="both"/>
            </w:pPr>
          </w:p>
        </w:tc>
      </w:tr>
    </w:tbl>
    <w:p w:rsidR="004837F7" w:rsidRDefault="004837F7" w:rsidP="004837F7">
      <w:pPr>
        <w:ind w:right="-45"/>
      </w:pPr>
    </w:p>
    <w:p w:rsidR="00495991" w:rsidRDefault="00495991">
      <w:pPr>
        <w:spacing w:before="0" w:after="0"/>
        <w:ind w:left="0"/>
      </w:pPr>
      <w:r>
        <w:br w:type="page"/>
      </w:r>
    </w:p>
    <w:p w:rsidR="004837F7" w:rsidRDefault="004837F7" w:rsidP="004208E9">
      <w:pPr>
        <w:numPr>
          <w:ilvl w:val="0"/>
          <w:numId w:val="35"/>
        </w:numPr>
      </w:pPr>
      <w:r>
        <w:lastRenderedPageBreak/>
        <w:t xml:space="preserve">How are changes to this information </w:t>
      </w:r>
      <w:r w:rsidR="001601A4">
        <w:t>managed?</w:t>
      </w:r>
    </w:p>
    <w:tbl>
      <w:tblPr>
        <w:tblW w:w="7260" w:type="dxa"/>
        <w:tblInd w:w="1809" w:type="dxa"/>
        <w:tblLook w:val="01E0" w:firstRow="1" w:lastRow="1" w:firstColumn="1" w:lastColumn="1" w:noHBand="0" w:noVBand="0"/>
      </w:tblPr>
      <w:tblGrid>
        <w:gridCol w:w="7260"/>
      </w:tblGrid>
      <w:tr w:rsidR="004837F7" w:rsidTr="009749C1">
        <w:trPr>
          <w:trHeight w:val="439"/>
        </w:trPr>
        <w:tc>
          <w:tcPr>
            <w:tcW w:w="7260" w:type="dxa"/>
            <w:tcBorders>
              <w:top w:val="nil"/>
              <w:left w:val="nil"/>
              <w:bottom w:val="single" w:sz="4" w:space="0" w:color="auto"/>
              <w:right w:val="nil"/>
            </w:tcBorders>
            <w:vAlign w:val="bottom"/>
          </w:tcPr>
          <w:p w:rsidR="004837F7" w:rsidRDefault="004837F7" w:rsidP="009749C1">
            <w:pPr>
              <w:ind w:left="0"/>
            </w:pPr>
          </w:p>
        </w:tc>
      </w:tr>
      <w:tr w:rsidR="004837F7" w:rsidTr="009749C1">
        <w:trPr>
          <w:trHeight w:val="439"/>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bl>
    <w:p w:rsidR="004837F7" w:rsidRDefault="004837F7" w:rsidP="004837F7"/>
    <w:p w:rsidR="004837F7" w:rsidRDefault="004837F7" w:rsidP="004208E9">
      <w:pPr>
        <w:numPr>
          <w:ilvl w:val="0"/>
          <w:numId w:val="35"/>
        </w:numPr>
      </w:pPr>
      <w:r>
        <w:t>Discuss any suggested improvements with your group/supervisor.</w:t>
      </w:r>
    </w:p>
    <w:tbl>
      <w:tblPr>
        <w:tblW w:w="7260" w:type="dxa"/>
        <w:tblInd w:w="1809" w:type="dxa"/>
        <w:tblLook w:val="01E0" w:firstRow="1" w:lastRow="1" w:firstColumn="1" w:lastColumn="1" w:noHBand="0" w:noVBand="0"/>
      </w:tblPr>
      <w:tblGrid>
        <w:gridCol w:w="7260"/>
      </w:tblGrid>
      <w:tr w:rsidR="004837F7" w:rsidTr="009749C1">
        <w:trPr>
          <w:trHeight w:val="439"/>
        </w:trPr>
        <w:tc>
          <w:tcPr>
            <w:tcW w:w="7260" w:type="dxa"/>
            <w:tcBorders>
              <w:top w:val="nil"/>
              <w:left w:val="nil"/>
              <w:bottom w:val="single" w:sz="4" w:space="0" w:color="auto"/>
              <w:right w:val="nil"/>
            </w:tcBorders>
            <w:vAlign w:val="bottom"/>
          </w:tcPr>
          <w:p w:rsidR="004837F7" w:rsidRDefault="004837F7" w:rsidP="009749C1">
            <w:pPr>
              <w:ind w:left="0"/>
            </w:pPr>
          </w:p>
        </w:tc>
      </w:tr>
      <w:tr w:rsidR="004837F7" w:rsidTr="009749C1">
        <w:trPr>
          <w:trHeight w:val="439"/>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837F7" w:rsidTr="009749C1">
        <w:trPr>
          <w:trHeight w:val="421"/>
        </w:trPr>
        <w:tc>
          <w:tcPr>
            <w:tcW w:w="7260" w:type="dxa"/>
            <w:tcBorders>
              <w:top w:val="single" w:sz="4" w:space="0" w:color="auto"/>
              <w:left w:val="nil"/>
              <w:bottom w:val="single" w:sz="4" w:space="0" w:color="auto"/>
              <w:right w:val="nil"/>
            </w:tcBorders>
          </w:tcPr>
          <w:p w:rsidR="004837F7" w:rsidRDefault="004837F7"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r w:rsidR="00495991" w:rsidTr="009749C1">
        <w:trPr>
          <w:trHeight w:val="421"/>
        </w:trPr>
        <w:tc>
          <w:tcPr>
            <w:tcW w:w="7260" w:type="dxa"/>
            <w:tcBorders>
              <w:top w:val="single" w:sz="4" w:space="0" w:color="auto"/>
              <w:left w:val="nil"/>
              <w:bottom w:val="single" w:sz="4" w:space="0" w:color="auto"/>
              <w:right w:val="nil"/>
            </w:tcBorders>
          </w:tcPr>
          <w:p w:rsidR="00495991" w:rsidRDefault="00495991" w:rsidP="009749C1">
            <w:pPr>
              <w:ind w:left="0"/>
              <w:jc w:val="both"/>
            </w:pPr>
          </w:p>
        </w:tc>
      </w:tr>
    </w:tbl>
    <w:p w:rsidR="004837F7" w:rsidRDefault="004837F7" w:rsidP="004837F7">
      <w:pPr>
        <w:spacing w:before="0" w:after="0"/>
        <w:ind w:left="0"/>
      </w:pPr>
    </w:p>
    <w:p w:rsidR="001601A4" w:rsidRDefault="001601A4">
      <w:pPr>
        <w:spacing w:before="0" w:after="0"/>
        <w:ind w:left="0"/>
        <w:rPr>
          <w:sz w:val="48"/>
        </w:rPr>
      </w:pPr>
      <w:r>
        <w:br w:type="page"/>
      </w:r>
    </w:p>
    <w:p w:rsidR="00A2718D" w:rsidRDefault="00A2718D" w:rsidP="00797F1F">
      <w:pPr>
        <w:pStyle w:val="chapter"/>
      </w:pPr>
      <w:bookmarkStart w:id="36" w:name="_Toc317704978"/>
      <w:r>
        <w:lastRenderedPageBreak/>
        <w:t>Managing Workplace Safety</w:t>
      </w:r>
      <w:bookmarkEnd w:id="36"/>
      <w:r>
        <w:t xml:space="preserve"> </w:t>
      </w:r>
    </w:p>
    <w:p w:rsidR="00A2718D" w:rsidRDefault="00786E1B" w:rsidP="001D4E6C">
      <w:pPr>
        <w:pStyle w:val="BodyText"/>
        <w:rPr>
          <w:rFonts w:cs="Arial"/>
        </w:rPr>
      </w:pPr>
      <w:r>
        <w:rPr>
          <w:rFonts w:cs="Arial"/>
        </w:rPr>
        <w:t>As we have discussed,</w:t>
      </w:r>
      <w:r w:rsidR="00A2718D">
        <w:rPr>
          <w:rFonts w:cs="Arial"/>
        </w:rPr>
        <w:t xml:space="preserve"> </w:t>
      </w:r>
      <w:r w:rsidR="00A2718D">
        <w:t>82</w:t>
      </w:r>
      <w:r>
        <w:t>% of</w:t>
      </w:r>
      <w:r w:rsidR="00A2718D">
        <w:t xml:space="preserve"> workers i</w:t>
      </w:r>
      <w:r>
        <w:t xml:space="preserve">njured in the workplace in 2009 -10 </w:t>
      </w:r>
      <w:r w:rsidR="00A2718D">
        <w:t xml:space="preserve">had received </w:t>
      </w:r>
      <w:r w:rsidR="00BE6505">
        <w:t xml:space="preserve">Work Health </w:t>
      </w:r>
      <w:proofErr w:type="spellStart"/>
      <w:r w:rsidR="00BE6505">
        <w:t>Safety</w:t>
      </w:r>
      <w:r w:rsidR="00A2718D">
        <w:t>training</w:t>
      </w:r>
      <w:proofErr w:type="spellEnd"/>
      <w:r w:rsidR="00A2718D">
        <w:t xml:space="preserve"> in the job prior to their work-related injury or illness occurring.</w:t>
      </w:r>
      <w:r w:rsidR="00A2718D">
        <w:rPr>
          <w:rFonts w:cs="Arial"/>
        </w:rPr>
        <w:t xml:space="preserve">   These injuries can be caused due to a number of influences such as:</w:t>
      </w:r>
    </w:p>
    <w:p w:rsidR="00A2718D" w:rsidRDefault="00A2718D" w:rsidP="004208E9">
      <w:pPr>
        <w:pStyle w:val="BodyText"/>
        <w:numPr>
          <w:ilvl w:val="0"/>
          <w:numId w:val="17"/>
        </w:numPr>
        <w:rPr>
          <w:rFonts w:cs="Arial"/>
        </w:rPr>
      </w:pPr>
      <w:r>
        <w:rPr>
          <w:rFonts w:cs="Arial"/>
        </w:rPr>
        <w:t>Failure of worker to take due care or follow safety instructions</w:t>
      </w:r>
      <w:r w:rsidR="00786E1B">
        <w:rPr>
          <w:rFonts w:cs="Arial"/>
        </w:rPr>
        <w:t>.</w:t>
      </w:r>
    </w:p>
    <w:p w:rsidR="00A2718D" w:rsidRDefault="00A2718D" w:rsidP="004208E9">
      <w:pPr>
        <w:pStyle w:val="BodyText"/>
        <w:numPr>
          <w:ilvl w:val="0"/>
          <w:numId w:val="17"/>
        </w:numPr>
        <w:rPr>
          <w:rFonts w:cs="Arial"/>
        </w:rPr>
      </w:pPr>
      <w:r>
        <w:rPr>
          <w:rFonts w:cs="Arial"/>
        </w:rPr>
        <w:t>Lack of appropriate signage</w:t>
      </w:r>
      <w:r w:rsidR="00786E1B">
        <w:rPr>
          <w:rFonts w:cs="Arial"/>
        </w:rPr>
        <w:t>.</w:t>
      </w:r>
    </w:p>
    <w:p w:rsidR="00A2718D" w:rsidRDefault="00A2718D" w:rsidP="004208E9">
      <w:pPr>
        <w:pStyle w:val="BodyText"/>
        <w:numPr>
          <w:ilvl w:val="0"/>
          <w:numId w:val="17"/>
        </w:numPr>
        <w:rPr>
          <w:rFonts w:cs="Arial"/>
        </w:rPr>
      </w:pPr>
      <w:r>
        <w:rPr>
          <w:rFonts w:cs="Arial"/>
        </w:rPr>
        <w:t>Failure to use applicable equipment (such as trolleys etc.)</w:t>
      </w:r>
      <w:r w:rsidR="00786E1B">
        <w:rPr>
          <w:rFonts w:cs="Arial"/>
        </w:rPr>
        <w:t>.</w:t>
      </w:r>
    </w:p>
    <w:p w:rsidR="00A2718D" w:rsidRDefault="00A2718D" w:rsidP="004208E9">
      <w:pPr>
        <w:pStyle w:val="BodyText"/>
        <w:numPr>
          <w:ilvl w:val="0"/>
          <w:numId w:val="17"/>
        </w:numPr>
        <w:rPr>
          <w:rFonts w:cs="Arial"/>
        </w:rPr>
      </w:pPr>
      <w:r>
        <w:rPr>
          <w:rFonts w:cs="Arial"/>
        </w:rPr>
        <w:t>Faulty equipment</w:t>
      </w:r>
      <w:r w:rsidR="00786E1B">
        <w:rPr>
          <w:rFonts w:cs="Arial"/>
        </w:rPr>
        <w:t>.</w:t>
      </w:r>
    </w:p>
    <w:p w:rsidR="00A2718D" w:rsidRDefault="00A2718D" w:rsidP="004208E9">
      <w:pPr>
        <w:pStyle w:val="BodyText"/>
        <w:numPr>
          <w:ilvl w:val="0"/>
          <w:numId w:val="17"/>
        </w:numPr>
        <w:rPr>
          <w:rFonts w:cs="Arial"/>
        </w:rPr>
      </w:pPr>
      <w:r>
        <w:rPr>
          <w:rFonts w:cs="Arial"/>
        </w:rPr>
        <w:t>Continuous movement without adequate breaks</w:t>
      </w:r>
      <w:r w:rsidR="00786E1B">
        <w:rPr>
          <w:rFonts w:cs="Arial"/>
        </w:rPr>
        <w:t>.</w:t>
      </w:r>
    </w:p>
    <w:p w:rsidR="00A2718D" w:rsidRDefault="00A2718D" w:rsidP="004208E9">
      <w:pPr>
        <w:pStyle w:val="BodyText"/>
        <w:numPr>
          <w:ilvl w:val="0"/>
          <w:numId w:val="17"/>
        </w:numPr>
        <w:rPr>
          <w:rFonts w:cs="Arial"/>
        </w:rPr>
      </w:pPr>
      <w:r>
        <w:rPr>
          <w:rFonts w:cs="Arial"/>
        </w:rPr>
        <w:t>Failure to wear personal protective equipment.</w:t>
      </w:r>
    </w:p>
    <w:p w:rsidR="00A2718D" w:rsidRDefault="00A2718D" w:rsidP="001D4E6C">
      <w:pPr>
        <w:pStyle w:val="BodyText"/>
      </w:pPr>
    </w:p>
    <w:p w:rsidR="00A2718D" w:rsidRPr="00FC4E76" w:rsidRDefault="00A2718D" w:rsidP="001D4E6C">
      <w:pPr>
        <w:pStyle w:val="BodyText"/>
      </w:pPr>
      <w:r>
        <w:t>Each one o</w:t>
      </w:r>
      <w:r w:rsidR="00786E1B">
        <w:t>f these causes can be attributed</w:t>
      </w:r>
      <w:r>
        <w:t xml:space="preserve"> to a failure of the employee</w:t>
      </w:r>
      <w:r w:rsidR="0043309F">
        <w:t xml:space="preserve">, </w:t>
      </w:r>
      <w:r>
        <w:t>employer</w:t>
      </w:r>
      <w:r w:rsidR="0043309F">
        <w:t xml:space="preserve"> or </w:t>
      </w:r>
      <w:r w:rsidR="00BE6505">
        <w:t>WHS</w:t>
      </w:r>
      <w:r w:rsidR="0043309F">
        <w:t xml:space="preserve"> committee</w:t>
      </w:r>
      <w:r>
        <w:t xml:space="preserve"> to undertake their commitments to their duty of care.  </w:t>
      </w:r>
      <w:r w:rsidR="00BE6505">
        <w:t>WHS</w:t>
      </w:r>
      <w:r>
        <w:t xml:space="preserve"> </w:t>
      </w:r>
      <w:r w:rsidR="00AD6A14">
        <w:t xml:space="preserve">Inspectors assigned by the </w:t>
      </w:r>
      <w:r w:rsidR="00736161">
        <w:t>governing bodies</w:t>
      </w:r>
      <w:r>
        <w:t xml:space="preserve"> of each state do undertake spot checks of workplaces </w:t>
      </w:r>
      <w:r w:rsidR="00786E1B">
        <w:t>either</w:t>
      </w:r>
      <w:r>
        <w:t xml:space="preserve"> </w:t>
      </w:r>
      <w:r w:rsidR="00AD6A14">
        <w:t xml:space="preserve">at </w:t>
      </w:r>
      <w:r>
        <w:t xml:space="preserve">random or after an incident has occurred and impose hefty fines on any workplace that fails to meet its obligations in this area. </w:t>
      </w:r>
    </w:p>
    <w:p w:rsidR="00A2718D" w:rsidRDefault="00A2718D" w:rsidP="00797F1F"/>
    <w:p w:rsidR="00A2718D" w:rsidRDefault="00AD6A14" w:rsidP="00797F1F">
      <w:r>
        <w:t xml:space="preserve">The first areas we have covered in regards to the requirements of the </w:t>
      </w:r>
      <w:r w:rsidR="00BE6505">
        <w:t>WHS</w:t>
      </w:r>
      <w:r>
        <w:t xml:space="preserve"> committee are to do with the identification and management of relevant information within the workplace.  Another major requirement i</w:t>
      </w:r>
      <w:r w:rsidR="00A2718D">
        <w:t xml:space="preserve">n order to </w:t>
      </w:r>
      <w:r w:rsidR="00736161">
        <w:t xml:space="preserve">maintain their responsibilities in regards to </w:t>
      </w:r>
      <w:r w:rsidR="00BE6505">
        <w:t>WHS</w:t>
      </w:r>
      <w:r w:rsidR="00736161">
        <w:t xml:space="preserve"> in the workplace</w:t>
      </w:r>
      <w:r>
        <w:t xml:space="preserve"> are:</w:t>
      </w:r>
    </w:p>
    <w:p w:rsidR="00A2718D" w:rsidRDefault="00A2718D" w:rsidP="004208E9">
      <w:pPr>
        <w:numPr>
          <w:ilvl w:val="0"/>
          <w:numId w:val="19"/>
        </w:numPr>
      </w:pPr>
      <w:r>
        <w:t>Risk management strategies</w:t>
      </w:r>
    </w:p>
    <w:p w:rsidR="00A2718D" w:rsidRDefault="00A2718D" w:rsidP="004208E9">
      <w:pPr>
        <w:numPr>
          <w:ilvl w:val="0"/>
          <w:numId w:val="19"/>
        </w:numPr>
      </w:pPr>
      <w:r>
        <w:t>Near miss reporting</w:t>
      </w:r>
    </w:p>
    <w:p w:rsidR="00A2718D" w:rsidRDefault="00D952E9" w:rsidP="004208E9">
      <w:pPr>
        <w:numPr>
          <w:ilvl w:val="0"/>
          <w:numId w:val="19"/>
        </w:numPr>
      </w:pPr>
      <w:r>
        <w:t>Fire and Evacuation</w:t>
      </w:r>
      <w:r w:rsidR="00736161">
        <w:t xml:space="preserve"> </w:t>
      </w:r>
      <w:r>
        <w:t>management</w:t>
      </w:r>
    </w:p>
    <w:p w:rsidR="00A2718D" w:rsidRDefault="00A2718D" w:rsidP="00797F1F"/>
    <w:p w:rsidR="00896587" w:rsidRDefault="00896587">
      <w:pPr>
        <w:spacing w:before="0" w:after="0"/>
        <w:ind w:left="0"/>
        <w:rPr>
          <w:sz w:val="48"/>
        </w:rPr>
      </w:pPr>
      <w:r>
        <w:br w:type="page"/>
      </w:r>
    </w:p>
    <w:p w:rsidR="00A2718D" w:rsidRDefault="00A2718D" w:rsidP="00525648">
      <w:pPr>
        <w:pStyle w:val="Subhead"/>
      </w:pPr>
      <w:bookmarkStart w:id="37" w:name="_Toc317704979"/>
      <w:r>
        <w:lastRenderedPageBreak/>
        <w:t xml:space="preserve">Risk </w:t>
      </w:r>
      <w:r w:rsidR="00896587">
        <w:t>Assessments</w:t>
      </w:r>
      <w:bookmarkEnd w:id="37"/>
    </w:p>
    <w:p w:rsidR="00A2718D" w:rsidRDefault="00736161" w:rsidP="00D003A6">
      <w:r>
        <w:t xml:space="preserve">In the </w:t>
      </w:r>
      <w:r w:rsidR="006A6A69">
        <w:t>context</w:t>
      </w:r>
      <w:r>
        <w:t xml:space="preserve"> of </w:t>
      </w:r>
      <w:r w:rsidR="00A2718D">
        <w:t>O</w:t>
      </w:r>
      <w:r>
        <w:t xml:space="preserve">ccupational </w:t>
      </w:r>
      <w:r w:rsidR="00A2718D">
        <w:t>H</w:t>
      </w:r>
      <w:r>
        <w:t xml:space="preserve">ealth </w:t>
      </w:r>
      <w:r w:rsidR="00A2718D">
        <w:t>&amp;S</w:t>
      </w:r>
      <w:r>
        <w:t>afety</w:t>
      </w:r>
      <w:r w:rsidR="00A2718D">
        <w:t>, the term Risk is applied when dealing with the likelihood of an injury or illness being caused by an identified hazard.  In most cases, risk assessments are undertaken on a regular basis to ensure that:</w:t>
      </w:r>
    </w:p>
    <w:p w:rsidR="00A2718D" w:rsidRDefault="00A2718D" w:rsidP="00D003A6"/>
    <w:p w:rsidR="00A2718D" w:rsidRDefault="00A2718D" w:rsidP="004208E9">
      <w:pPr>
        <w:numPr>
          <w:ilvl w:val="0"/>
          <w:numId w:val="20"/>
        </w:numPr>
      </w:pPr>
      <w:r>
        <w:t>Known hazards are still being managed as required</w:t>
      </w:r>
      <w:r w:rsidR="006A6A69">
        <w:t>.</w:t>
      </w:r>
    </w:p>
    <w:p w:rsidR="00A2718D" w:rsidRDefault="00A2718D" w:rsidP="004208E9">
      <w:pPr>
        <w:numPr>
          <w:ilvl w:val="0"/>
          <w:numId w:val="20"/>
        </w:numPr>
      </w:pPr>
      <w:r>
        <w:t xml:space="preserve">New </w:t>
      </w:r>
      <w:r w:rsidR="00736161">
        <w:t>hazards</w:t>
      </w:r>
      <w:r>
        <w:t xml:space="preserve"> are identified and dealt with</w:t>
      </w:r>
      <w:r w:rsidR="006A6A69">
        <w:t>.</w:t>
      </w:r>
    </w:p>
    <w:p w:rsidR="00A2718D" w:rsidRPr="006F7596" w:rsidRDefault="00A2718D" w:rsidP="004208E9">
      <w:pPr>
        <w:numPr>
          <w:ilvl w:val="0"/>
          <w:numId w:val="20"/>
        </w:numPr>
      </w:pPr>
      <w:r>
        <w:t>Future hazards are identified before they actually become hazards</w:t>
      </w:r>
      <w:r w:rsidR="006A6A69">
        <w:t>.</w:t>
      </w:r>
    </w:p>
    <w:p w:rsidR="00A2718D" w:rsidRDefault="00A2718D" w:rsidP="00797F1F"/>
    <w:p w:rsidR="00A2718D" w:rsidRDefault="00736161" w:rsidP="00797F1F">
      <w:r>
        <w:t>Furthermore</w:t>
      </w:r>
      <w:r w:rsidR="00A2718D">
        <w:t xml:space="preserve">, </w:t>
      </w:r>
      <w:r w:rsidR="006A6A69">
        <w:t>r</w:t>
      </w:r>
      <w:r w:rsidR="00A2718D">
        <w:t>isk management normally centres around three areas:</w:t>
      </w:r>
    </w:p>
    <w:p w:rsidR="00A2718D" w:rsidRDefault="00A2718D" w:rsidP="004208E9">
      <w:pPr>
        <w:numPr>
          <w:ilvl w:val="0"/>
          <w:numId w:val="21"/>
        </w:numPr>
      </w:pPr>
      <w:r>
        <w:t>Hazard Identification</w:t>
      </w:r>
    </w:p>
    <w:p w:rsidR="00A2718D" w:rsidRDefault="00A2718D" w:rsidP="004208E9">
      <w:pPr>
        <w:numPr>
          <w:ilvl w:val="0"/>
          <w:numId w:val="21"/>
        </w:numPr>
      </w:pPr>
      <w:r>
        <w:t>Risk Assessment</w:t>
      </w:r>
    </w:p>
    <w:p w:rsidR="00A2718D" w:rsidRDefault="00A2718D" w:rsidP="004208E9">
      <w:pPr>
        <w:numPr>
          <w:ilvl w:val="0"/>
          <w:numId w:val="21"/>
        </w:numPr>
      </w:pPr>
      <w:r>
        <w:t>Risk Control</w:t>
      </w:r>
    </w:p>
    <w:p w:rsidR="00AD6A14" w:rsidRDefault="00AD6A14" w:rsidP="00797F1F"/>
    <w:p w:rsidR="00AD6A14" w:rsidRDefault="00AD6A14" w:rsidP="00797F1F">
      <w:r>
        <w:t xml:space="preserve">The results of these management steps are usually reported to the </w:t>
      </w:r>
      <w:r w:rsidR="00BE6505">
        <w:t>WHS</w:t>
      </w:r>
      <w:r>
        <w:t xml:space="preserve"> committee for action.</w:t>
      </w:r>
    </w:p>
    <w:p w:rsidR="00A2718D" w:rsidRDefault="00A2718D" w:rsidP="00D003A6">
      <w:pPr>
        <w:pStyle w:val="Minor"/>
      </w:pPr>
      <w:r>
        <w:t>Hazard Identification</w:t>
      </w:r>
    </w:p>
    <w:p w:rsidR="00A2718D" w:rsidRDefault="00A2718D" w:rsidP="00797F1F">
      <w:r>
        <w:t>Just because the hazard is known, it does not mean that it is being effectively managed.  To ensure that this is the case, the first part of a risk assessment is to undertake a hazard identification process that will identify not only new hazards, but current ones as well.   Hazard identification procedures should consist of a number of steps including:</w:t>
      </w:r>
    </w:p>
    <w:p w:rsidR="00A2718D" w:rsidRDefault="00A2718D" w:rsidP="00797F1F"/>
    <w:tbl>
      <w:tblPr>
        <w:tblStyle w:val="TableGrid"/>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8"/>
        <w:gridCol w:w="5166"/>
      </w:tblGrid>
      <w:tr w:rsidR="00A2718D" w:rsidTr="00736161">
        <w:tc>
          <w:tcPr>
            <w:tcW w:w="2268" w:type="dxa"/>
          </w:tcPr>
          <w:p w:rsidR="00A2718D" w:rsidRPr="00736161" w:rsidRDefault="00A2718D" w:rsidP="00797F1F">
            <w:pPr>
              <w:ind w:left="0"/>
              <w:rPr>
                <w:b/>
                <w:sz w:val="22"/>
              </w:rPr>
            </w:pPr>
            <w:r w:rsidRPr="00736161">
              <w:rPr>
                <w:b/>
                <w:sz w:val="22"/>
              </w:rPr>
              <w:t>Observation</w:t>
            </w:r>
            <w:r w:rsidR="00736161" w:rsidRPr="00736161">
              <w:rPr>
                <w:b/>
                <w:sz w:val="22"/>
              </w:rPr>
              <w:t>:</w:t>
            </w:r>
          </w:p>
        </w:tc>
        <w:tc>
          <w:tcPr>
            <w:tcW w:w="5166" w:type="dxa"/>
          </w:tcPr>
          <w:p w:rsidR="00A2718D" w:rsidRDefault="00A2718D" w:rsidP="00797F1F">
            <w:pPr>
              <w:ind w:left="0"/>
              <w:rPr>
                <w:sz w:val="22"/>
              </w:rPr>
            </w:pPr>
            <w:r>
              <w:rPr>
                <w:sz w:val="22"/>
              </w:rPr>
              <w:t>A job or task is observed from start to finish and areas of potential hazard are identified and noted.</w:t>
            </w:r>
          </w:p>
        </w:tc>
      </w:tr>
      <w:tr w:rsidR="00A2718D" w:rsidTr="00736161">
        <w:tc>
          <w:tcPr>
            <w:tcW w:w="2268" w:type="dxa"/>
          </w:tcPr>
          <w:p w:rsidR="00A2718D" w:rsidRPr="00736161" w:rsidRDefault="00A2718D" w:rsidP="00797F1F">
            <w:pPr>
              <w:ind w:left="0"/>
              <w:rPr>
                <w:b/>
                <w:sz w:val="22"/>
              </w:rPr>
            </w:pPr>
            <w:r w:rsidRPr="00736161">
              <w:rPr>
                <w:b/>
                <w:sz w:val="22"/>
              </w:rPr>
              <w:t>Records</w:t>
            </w:r>
            <w:r w:rsidR="00736161" w:rsidRPr="00736161">
              <w:rPr>
                <w:b/>
                <w:sz w:val="22"/>
              </w:rPr>
              <w:t>:</w:t>
            </w:r>
          </w:p>
        </w:tc>
        <w:tc>
          <w:tcPr>
            <w:tcW w:w="5166" w:type="dxa"/>
          </w:tcPr>
          <w:p w:rsidR="00A2718D" w:rsidRDefault="00A2718D" w:rsidP="00797F1F">
            <w:pPr>
              <w:ind w:left="0"/>
              <w:rPr>
                <w:sz w:val="22"/>
              </w:rPr>
            </w:pPr>
            <w:r>
              <w:rPr>
                <w:sz w:val="22"/>
              </w:rPr>
              <w:t xml:space="preserve">Accident and Incident reports/records are checked to see where previous injuries have occurred.  </w:t>
            </w:r>
          </w:p>
        </w:tc>
      </w:tr>
      <w:tr w:rsidR="00A2718D" w:rsidTr="00736161">
        <w:tc>
          <w:tcPr>
            <w:tcW w:w="2268" w:type="dxa"/>
          </w:tcPr>
          <w:p w:rsidR="00A2718D" w:rsidRPr="00736161" w:rsidRDefault="00A2718D" w:rsidP="00797F1F">
            <w:pPr>
              <w:ind w:left="0"/>
              <w:rPr>
                <w:b/>
                <w:sz w:val="22"/>
              </w:rPr>
            </w:pPr>
            <w:r w:rsidRPr="00736161">
              <w:rPr>
                <w:b/>
                <w:sz w:val="22"/>
              </w:rPr>
              <w:t>Meetings</w:t>
            </w:r>
            <w:r w:rsidR="00736161" w:rsidRPr="00736161">
              <w:rPr>
                <w:b/>
                <w:sz w:val="22"/>
              </w:rPr>
              <w:t>:</w:t>
            </w:r>
          </w:p>
        </w:tc>
        <w:tc>
          <w:tcPr>
            <w:tcW w:w="5166" w:type="dxa"/>
          </w:tcPr>
          <w:p w:rsidR="00A2718D" w:rsidRDefault="00736161" w:rsidP="008D51C5">
            <w:pPr>
              <w:ind w:left="0"/>
              <w:rPr>
                <w:sz w:val="22"/>
              </w:rPr>
            </w:pPr>
            <w:r>
              <w:rPr>
                <w:sz w:val="22"/>
              </w:rPr>
              <w:t>S</w:t>
            </w:r>
            <w:r w:rsidR="00A2718D">
              <w:rPr>
                <w:sz w:val="22"/>
              </w:rPr>
              <w:t xml:space="preserve">taff members </w:t>
            </w:r>
            <w:r>
              <w:rPr>
                <w:sz w:val="22"/>
              </w:rPr>
              <w:t xml:space="preserve">are </w:t>
            </w:r>
            <w:r w:rsidR="008D51C5">
              <w:rPr>
                <w:sz w:val="22"/>
              </w:rPr>
              <w:t xml:space="preserve">interviewed in a one on one or meeting based environment </w:t>
            </w:r>
            <w:r w:rsidR="00A2718D">
              <w:rPr>
                <w:sz w:val="22"/>
              </w:rPr>
              <w:t xml:space="preserve">for input in regards to hazards that they have observed or identified within their </w:t>
            </w:r>
            <w:r>
              <w:rPr>
                <w:sz w:val="22"/>
              </w:rPr>
              <w:t xml:space="preserve">own </w:t>
            </w:r>
            <w:r w:rsidR="00A2718D">
              <w:rPr>
                <w:sz w:val="22"/>
              </w:rPr>
              <w:t>work areas.</w:t>
            </w:r>
          </w:p>
        </w:tc>
      </w:tr>
      <w:tr w:rsidR="00A2718D" w:rsidTr="00736161">
        <w:tc>
          <w:tcPr>
            <w:tcW w:w="2268" w:type="dxa"/>
          </w:tcPr>
          <w:p w:rsidR="00A2718D" w:rsidRPr="00736161" w:rsidRDefault="00A2718D" w:rsidP="00797F1F">
            <w:pPr>
              <w:ind w:left="0"/>
              <w:rPr>
                <w:b/>
                <w:sz w:val="22"/>
              </w:rPr>
            </w:pPr>
            <w:r w:rsidRPr="00736161">
              <w:rPr>
                <w:b/>
                <w:sz w:val="22"/>
              </w:rPr>
              <w:t>Inspection</w:t>
            </w:r>
            <w:r w:rsidR="00736161" w:rsidRPr="00736161">
              <w:rPr>
                <w:b/>
                <w:sz w:val="22"/>
              </w:rPr>
              <w:t>:</w:t>
            </w:r>
          </w:p>
        </w:tc>
        <w:tc>
          <w:tcPr>
            <w:tcW w:w="5166" w:type="dxa"/>
          </w:tcPr>
          <w:p w:rsidR="00A2718D" w:rsidRDefault="006A6A69" w:rsidP="006A6A69">
            <w:pPr>
              <w:ind w:left="0"/>
              <w:rPr>
                <w:sz w:val="22"/>
              </w:rPr>
            </w:pPr>
            <w:r>
              <w:rPr>
                <w:sz w:val="22"/>
              </w:rPr>
              <w:t>A</w:t>
            </w:r>
            <w:r w:rsidR="00A2718D">
              <w:rPr>
                <w:sz w:val="22"/>
              </w:rPr>
              <w:t>n inspection of a</w:t>
            </w:r>
            <w:r>
              <w:rPr>
                <w:sz w:val="22"/>
              </w:rPr>
              <w:t xml:space="preserve"> work area is undertaken</w:t>
            </w:r>
            <w:r w:rsidR="00A2718D">
              <w:rPr>
                <w:sz w:val="22"/>
              </w:rPr>
              <w:t xml:space="preserve"> to </w:t>
            </w:r>
            <w:r>
              <w:rPr>
                <w:sz w:val="22"/>
              </w:rPr>
              <w:t>i</w:t>
            </w:r>
            <w:r w:rsidR="00A2718D">
              <w:rPr>
                <w:sz w:val="22"/>
              </w:rPr>
              <w:t>dentify known and potential hazards.</w:t>
            </w:r>
          </w:p>
        </w:tc>
      </w:tr>
    </w:tbl>
    <w:p w:rsidR="00A2718D" w:rsidRDefault="00A2718D" w:rsidP="00797F1F"/>
    <w:p w:rsidR="008D51C5" w:rsidRDefault="00736161" w:rsidP="008D51C5">
      <w:r>
        <w:t xml:space="preserve">The </w:t>
      </w:r>
      <w:r w:rsidR="008D51C5">
        <w:t>form on the following page is a real life example from the University of South Australia (</w:t>
      </w:r>
      <w:hyperlink r:id="rId41" w:history="1">
        <w:r w:rsidR="008D51C5" w:rsidRPr="006A6A69">
          <w:rPr>
            <w:rStyle w:val="Hyperlink"/>
            <w:rFonts w:cs="Arial"/>
            <w:sz w:val="16"/>
            <w:szCs w:val="16"/>
          </w:rPr>
          <w:t>www.unisa.edu.au</w:t>
        </w:r>
      </w:hyperlink>
      <w:r w:rsidR="008D51C5">
        <w:t xml:space="preserve">).  It could be utilised to identify hazards in an observation, meeting or inspection </w:t>
      </w:r>
      <w:r w:rsidR="006A6A69">
        <w:t>process</w:t>
      </w:r>
      <w:r w:rsidR="008D51C5">
        <w:t>.</w:t>
      </w:r>
    </w:p>
    <w:p w:rsidR="008D51C5" w:rsidRDefault="008D51C5" w:rsidP="00736161"/>
    <w:p w:rsidR="00A2718D" w:rsidRDefault="00A2718D" w:rsidP="00550D88">
      <w:pPr>
        <w:ind w:left="567"/>
      </w:pPr>
      <w:r>
        <w:br w:type="page"/>
      </w:r>
      <w:r w:rsidR="004A417B">
        <w:rPr>
          <w:noProof/>
          <w:lang w:eastAsia="en-AU"/>
        </w:rPr>
        <w:lastRenderedPageBreak/>
        <w:drawing>
          <wp:inline distT="0" distB="0" distL="0" distR="0" wp14:anchorId="65C10D0D" wp14:editId="3A1E8B08">
            <wp:extent cx="5728335" cy="7360285"/>
            <wp:effectExtent l="19050" t="19050" r="2476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8335" cy="7360285"/>
                    </a:xfrm>
                    <a:prstGeom prst="rect">
                      <a:avLst/>
                    </a:prstGeom>
                    <a:noFill/>
                    <a:ln w="6350" cmpd="sng">
                      <a:solidFill>
                        <a:srgbClr val="000000"/>
                      </a:solidFill>
                      <a:miter lim="800000"/>
                      <a:headEnd/>
                      <a:tailEnd/>
                    </a:ln>
                    <a:effectLst/>
                  </pic:spPr>
                </pic:pic>
              </a:graphicData>
            </a:graphic>
          </wp:inline>
        </w:drawing>
      </w:r>
    </w:p>
    <w:p w:rsidR="006A6A69" w:rsidRDefault="006A6A69">
      <w:pPr>
        <w:spacing w:before="0" w:after="0"/>
        <w:ind w:left="0"/>
      </w:pPr>
      <w:r>
        <w:br w:type="page"/>
      </w:r>
    </w:p>
    <w:p w:rsidR="006A6A69" w:rsidRDefault="006A6A69" w:rsidP="006A6A69">
      <w:pPr>
        <w:pStyle w:val="Minor"/>
        <w:ind w:right="4491"/>
      </w:pPr>
      <w:r>
        <w:lastRenderedPageBreak/>
        <w:t>Exercise</w:t>
      </w:r>
      <w:r w:rsidR="00AD6A14">
        <w:t xml:space="preserve"> 9</w:t>
      </w:r>
    </w:p>
    <w:p w:rsidR="006A6A69" w:rsidRDefault="006A6A69" w:rsidP="004208E9">
      <w:pPr>
        <w:numPr>
          <w:ilvl w:val="0"/>
          <w:numId w:val="36"/>
        </w:numPr>
      </w:pPr>
      <w:r>
        <w:t>Create a hazard identification form that could be utilised within your workplace.</w:t>
      </w:r>
    </w:p>
    <w:tbl>
      <w:tblPr>
        <w:tblW w:w="7260" w:type="dxa"/>
        <w:tblInd w:w="1809" w:type="dxa"/>
        <w:tblLook w:val="01E0" w:firstRow="1" w:lastRow="1" w:firstColumn="1" w:lastColumn="1" w:noHBand="0" w:noVBand="0"/>
      </w:tblPr>
      <w:tblGrid>
        <w:gridCol w:w="7260"/>
      </w:tblGrid>
      <w:tr w:rsidR="006A6A69" w:rsidTr="006A6A69">
        <w:trPr>
          <w:trHeight w:val="439"/>
        </w:trPr>
        <w:tc>
          <w:tcPr>
            <w:tcW w:w="7260" w:type="dxa"/>
            <w:tcBorders>
              <w:top w:val="nil"/>
              <w:left w:val="nil"/>
              <w:bottom w:val="single" w:sz="4" w:space="0" w:color="auto"/>
              <w:right w:val="nil"/>
            </w:tcBorders>
            <w:vAlign w:val="bottom"/>
          </w:tcPr>
          <w:p w:rsidR="006A6A69" w:rsidRDefault="006A6A69">
            <w:pPr>
              <w:ind w:left="0"/>
            </w:pPr>
          </w:p>
        </w:tc>
      </w:tr>
      <w:tr w:rsidR="006A6A69" w:rsidTr="006A6A69">
        <w:trPr>
          <w:trHeight w:val="439"/>
        </w:trPr>
        <w:tc>
          <w:tcPr>
            <w:tcW w:w="7260" w:type="dxa"/>
            <w:tcBorders>
              <w:top w:val="single" w:sz="4" w:space="0" w:color="auto"/>
              <w:left w:val="nil"/>
              <w:bottom w:val="single" w:sz="4" w:space="0" w:color="auto"/>
              <w:right w:val="nil"/>
            </w:tcBorders>
          </w:tcPr>
          <w:p w:rsidR="006A6A69" w:rsidRDefault="006A6A69">
            <w:pPr>
              <w:ind w:left="0"/>
              <w:jc w:val="both"/>
            </w:pPr>
          </w:p>
        </w:tc>
      </w:tr>
      <w:tr w:rsidR="006A6A69" w:rsidTr="006A6A69">
        <w:trPr>
          <w:trHeight w:val="421"/>
        </w:trPr>
        <w:tc>
          <w:tcPr>
            <w:tcW w:w="7260" w:type="dxa"/>
            <w:tcBorders>
              <w:top w:val="single" w:sz="4" w:space="0" w:color="auto"/>
              <w:left w:val="nil"/>
              <w:bottom w:val="single" w:sz="4" w:space="0" w:color="auto"/>
              <w:right w:val="nil"/>
            </w:tcBorders>
          </w:tcPr>
          <w:p w:rsidR="006A6A69" w:rsidRDefault="006A6A69">
            <w:pPr>
              <w:ind w:left="0"/>
              <w:jc w:val="both"/>
            </w:pPr>
          </w:p>
        </w:tc>
      </w:tr>
      <w:tr w:rsidR="006A6A69" w:rsidTr="006A6A69">
        <w:trPr>
          <w:trHeight w:val="421"/>
        </w:trPr>
        <w:tc>
          <w:tcPr>
            <w:tcW w:w="7260" w:type="dxa"/>
            <w:tcBorders>
              <w:top w:val="single" w:sz="4" w:space="0" w:color="auto"/>
              <w:left w:val="nil"/>
              <w:bottom w:val="single" w:sz="4" w:space="0" w:color="auto"/>
              <w:right w:val="nil"/>
            </w:tcBorders>
          </w:tcPr>
          <w:p w:rsidR="006A6A69" w:rsidRDefault="006A6A69">
            <w:pPr>
              <w:ind w:left="0"/>
              <w:jc w:val="both"/>
            </w:pPr>
          </w:p>
        </w:tc>
      </w:tr>
      <w:tr w:rsidR="006A6A69" w:rsidTr="006A6A69">
        <w:trPr>
          <w:trHeight w:val="421"/>
        </w:trPr>
        <w:tc>
          <w:tcPr>
            <w:tcW w:w="7260" w:type="dxa"/>
            <w:tcBorders>
              <w:top w:val="single" w:sz="4" w:space="0" w:color="auto"/>
              <w:left w:val="nil"/>
              <w:bottom w:val="single" w:sz="4" w:space="0" w:color="auto"/>
              <w:right w:val="nil"/>
            </w:tcBorders>
          </w:tcPr>
          <w:p w:rsidR="006A6A69" w:rsidRDefault="006A6A69">
            <w:pPr>
              <w:ind w:left="0"/>
              <w:jc w:val="both"/>
            </w:pPr>
          </w:p>
        </w:tc>
      </w:tr>
      <w:tr w:rsidR="006A6A69" w:rsidTr="006A6A69">
        <w:trPr>
          <w:trHeight w:val="421"/>
        </w:trPr>
        <w:tc>
          <w:tcPr>
            <w:tcW w:w="7260" w:type="dxa"/>
            <w:tcBorders>
              <w:top w:val="single" w:sz="4" w:space="0" w:color="auto"/>
              <w:left w:val="nil"/>
              <w:bottom w:val="single" w:sz="4" w:space="0" w:color="auto"/>
              <w:right w:val="nil"/>
            </w:tcBorders>
          </w:tcPr>
          <w:p w:rsidR="006A6A69" w:rsidRDefault="006A6A69">
            <w:pPr>
              <w:ind w:left="0"/>
              <w:jc w:val="both"/>
            </w:pPr>
          </w:p>
        </w:tc>
      </w:tr>
      <w:tr w:rsidR="00AD6A14" w:rsidTr="006A6A69">
        <w:trPr>
          <w:trHeight w:val="421"/>
        </w:trPr>
        <w:tc>
          <w:tcPr>
            <w:tcW w:w="7260" w:type="dxa"/>
            <w:tcBorders>
              <w:top w:val="single" w:sz="4" w:space="0" w:color="auto"/>
              <w:left w:val="nil"/>
              <w:bottom w:val="single" w:sz="4" w:space="0" w:color="auto"/>
              <w:right w:val="nil"/>
            </w:tcBorders>
          </w:tcPr>
          <w:p w:rsidR="00AD6A14" w:rsidRDefault="00AD6A14">
            <w:pPr>
              <w:ind w:left="0"/>
              <w:jc w:val="both"/>
            </w:pPr>
          </w:p>
        </w:tc>
      </w:tr>
    </w:tbl>
    <w:p w:rsidR="006A6A69" w:rsidRDefault="006A6A69" w:rsidP="006A6A69">
      <w:pPr>
        <w:ind w:right="-45"/>
      </w:pPr>
    </w:p>
    <w:p w:rsidR="006A6A69" w:rsidRDefault="006A6A69" w:rsidP="004208E9">
      <w:pPr>
        <w:numPr>
          <w:ilvl w:val="0"/>
          <w:numId w:val="36"/>
        </w:numPr>
      </w:pPr>
      <w:r>
        <w:t>Use this form to undertake a hazard identification process on one area within your workplace.</w:t>
      </w:r>
    </w:p>
    <w:tbl>
      <w:tblPr>
        <w:tblW w:w="7260" w:type="dxa"/>
        <w:tblInd w:w="1809" w:type="dxa"/>
        <w:tblLook w:val="01E0" w:firstRow="1" w:lastRow="1" w:firstColumn="1" w:lastColumn="1" w:noHBand="0" w:noVBand="0"/>
      </w:tblPr>
      <w:tblGrid>
        <w:gridCol w:w="7260"/>
      </w:tblGrid>
      <w:tr w:rsidR="006A6A69" w:rsidTr="0094593C">
        <w:trPr>
          <w:trHeight w:val="439"/>
        </w:trPr>
        <w:tc>
          <w:tcPr>
            <w:tcW w:w="7260" w:type="dxa"/>
            <w:tcBorders>
              <w:top w:val="nil"/>
              <w:left w:val="nil"/>
              <w:bottom w:val="single" w:sz="4" w:space="0" w:color="auto"/>
              <w:right w:val="nil"/>
            </w:tcBorders>
            <w:vAlign w:val="bottom"/>
          </w:tcPr>
          <w:p w:rsidR="006A6A69" w:rsidRDefault="006A6A69" w:rsidP="0094593C">
            <w:pPr>
              <w:ind w:left="0"/>
            </w:pPr>
          </w:p>
        </w:tc>
      </w:tr>
      <w:tr w:rsidR="006A6A69" w:rsidTr="0094593C">
        <w:trPr>
          <w:trHeight w:val="439"/>
        </w:trPr>
        <w:tc>
          <w:tcPr>
            <w:tcW w:w="7260" w:type="dxa"/>
            <w:tcBorders>
              <w:top w:val="single" w:sz="4" w:space="0" w:color="auto"/>
              <w:left w:val="nil"/>
              <w:bottom w:val="single" w:sz="4" w:space="0" w:color="auto"/>
              <w:right w:val="nil"/>
            </w:tcBorders>
          </w:tcPr>
          <w:p w:rsidR="006A6A69" w:rsidRDefault="006A6A69" w:rsidP="0094593C">
            <w:pPr>
              <w:ind w:left="0"/>
              <w:jc w:val="both"/>
            </w:pPr>
          </w:p>
        </w:tc>
      </w:tr>
      <w:tr w:rsidR="006A6A69" w:rsidTr="0094593C">
        <w:trPr>
          <w:trHeight w:val="421"/>
        </w:trPr>
        <w:tc>
          <w:tcPr>
            <w:tcW w:w="7260" w:type="dxa"/>
            <w:tcBorders>
              <w:top w:val="single" w:sz="4" w:space="0" w:color="auto"/>
              <w:left w:val="nil"/>
              <w:bottom w:val="single" w:sz="4" w:space="0" w:color="auto"/>
              <w:right w:val="nil"/>
            </w:tcBorders>
          </w:tcPr>
          <w:p w:rsidR="006A6A69" w:rsidRDefault="006A6A69" w:rsidP="0094593C">
            <w:pPr>
              <w:ind w:left="0"/>
              <w:jc w:val="both"/>
            </w:pPr>
          </w:p>
        </w:tc>
      </w:tr>
      <w:tr w:rsidR="006A6A69" w:rsidTr="0094593C">
        <w:trPr>
          <w:trHeight w:val="421"/>
        </w:trPr>
        <w:tc>
          <w:tcPr>
            <w:tcW w:w="7260" w:type="dxa"/>
            <w:tcBorders>
              <w:top w:val="single" w:sz="4" w:space="0" w:color="auto"/>
              <w:left w:val="nil"/>
              <w:bottom w:val="single" w:sz="4" w:space="0" w:color="auto"/>
              <w:right w:val="nil"/>
            </w:tcBorders>
          </w:tcPr>
          <w:p w:rsidR="006A6A69" w:rsidRDefault="006A6A69" w:rsidP="0094593C">
            <w:pPr>
              <w:ind w:left="0"/>
              <w:jc w:val="both"/>
            </w:pPr>
          </w:p>
        </w:tc>
      </w:tr>
      <w:tr w:rsidR="006A6A69" w:rsidTr="0094593C">
        <w:trPr>
          <w:trHeight w:val="421"/>
        </w:trPr>
        <w:tc>
          <w:tcPr>
            <w:tcW w:w="7260" w:type="dxa"/>
            <w:tcBorders>
              <w:top w:val="single" w:sz="4" w:space="0" w:color="auto"/>
              <w:left w:val="nil"/>
              <w:bottom w:val="single" w:sz="4" w:space="0" w:color="auto"/>
              <w:right w:val="nil"/>
            </w:tcBorders>
          </w:tcPr>
          <w:p w:rsidR="006A6A69" w:rsidRDefault="006A6A69" w:rsidP="0094593C">
            <w:pPr>
              <w:ind w:left="0"/>
              <w:jc w:val="both"/>
            </w:pPr>
          </w:p>
        </w:tc>
      </w:tr>
      <w:tr w:rsidR="006A6A69" w:rsidTr="0094593C">
        <w:trPr>
          <w:trHeight w:val="421"/>
        </w:trPr>
        <w:tc>
          <w:tcPr>
            <w:tcW w:w="7260" w:type="dxa"/>
            <w:tcBorders>
              <w:top w:val="single" w:sz="4" w:space="0" w:color="auto"/>
              <w:left w:val="nil"/>
              <w:bottom w:val="single" w:sz="4" w:space="0" w:color="auto"/>
              <w:right w:val="nil"/>
            </w:tcBorders>
          </w:tcPr>
          <w:p w:rsidR="006A6A69" w:rsidRDefault="006A6A69" w:rsidP="0094593C">
            <w:pPr>
              <w:ind w:left="0"/>
              <w:jc w:val="both"/>
            </w:pPr>
          </w:p>
        </w:tc>
      </w:tr>
      <w:tr w:rsidR="00AD6A14" w:rsidTr="0094593C">
        <w:trPr>
          <w:trHeight w:val="421"/>
        </w:trPr>
        <w:tc>
          <w:tcPr>
            <w:tcW w:w="7260" w:type="dxa"/>
            <w:tcBorders>
              <w:top w:val="single" w:sz="4" w:space="0" w:color="auto"/>
              <w:left w:val="nil"/>
              <w:bottom w:val="single" w:sz="4" w:space="0" w:color="auto"/>
              <w:right w:val="nil"/>
            </w:tcBorders>
          </w:tcPr>
          <w:p w:rsidR="00AD6A14" w:rsidRDefault="00AD6A14" w:rsidP="0094593C">
            <w:pPr>
              <w:ind w:left="0"/>
              <w:jc w:val="both"/>
            </w:pPr>
          </w:p>
        </w:tc>
      </w:tr>
    </w:tbl>
    <w:p w:rsidR="006A6A69" w:rsidRDefault="006A6A69" w:rsidP="006A6A69"/>
    <w:p w:rsidR="006A6A69" w:rsidRDefault="00AD6A14" w:rsidP="004208E9">
      <w:pPr>
        <w:numPr>
          <w:ilvl w:val="0"/>
          <w:numId w:val="36"/>
        </w:numPr>
      </w:pPr>
      <w:r>
        <w:t>Discuss the reporting processes that are undertaken once hazard identification steps have been completed within your workplace</w:t>
      </w:r>
      <w:r w:rsidR="006A6A69">
        <w:t>.</w:t>
      </w:r>
    </w:p>
    <w:tbl>
      <w:tblPr>
        <w:tblW w:w="7260" w:type="dxa"/>
        <w:tblInd w:w="1809" w:type="dxa"/>
        <w:tblLook w:val="01E0" w:firstRow="1" w:lastRow="1" w:firstColumn="1" w:lastColumn="1" w:noHBand="0" w:noVBand="0"/>
      </w:tblPr>
      <w:tblGrid>
        <w:gridCol w:w="7260"/>
      </w:tblGrid>
      <w:tr w:rsidR="006A6A69" w:rsidTr="006A6A69">
        <w:trPr>
          <w:trHeight w:val="439"/>
        </w:trPr>
        <w:tc>
          <w:tcPr>
            <w:tcW w:w="7260" w:type="dxa"/>
            <w:tcBorders>
              <w:top w:val="nil"/>
              <w:left w:val="nil"/>
              <w:bottom w:val="single" w:sz="4" w:space="0" w:color="auto"/>
              <w:right w:val="nil"/>
            </w:tcBorders>
            <w:vAlign w:val="bottom"/>
          </w:tcPr>
          <w:p w:rsidR="006A6A69" w:rsidRDefault="006A6A69">
            <w:pPr>
              <w:ind w:left="0"/>
            </w:pPr>
          </w:p>
        </w:tc>
      </w:tr>
      <w:tr w:rsidR="006A6A69" w:rsidTr="006A6A69">
        <w:trPr>
          <w:trHeight w:val="439"/>
        </w:trPr>
        <w:tc>
          <w:tcPr>
            <w:tcW w:w="7260" w:type="dxa"/>
            <w:tcBorders>
              <w:top w:val="single" w:sz="4" w:space="0" w:color="auto"/>
              <w:left w:val="nil"/>
              <w:bottom w:val="single" w:sz="4" w:space="0" w:color="auto"/>
              <w:right w:val="nil"/>
            </w:tcBorders>
          </w:tcPr>
          <w:p w:rsidR="006A6A69" w:rsidRDefault="006A6A69">
            <w:pPr>
              <w:ind w:left="0"/>
              <w:jc w:val="both"/>
            </w:pPr>
          </w:p>
        </w:tc>
      </w:tr>
      <w:tr w:rsidR="006A6A69" w:rsidTr="006A6A69">
        <w:trPr>
          <w:trHeight w:val="421"/>
        </w:trPr>
        <w:tc>
          <w:tcPr>
            <w:tcW w:w="7260" w:type="dxa"/>
            <w:tcBorders>
              <w:top w:val="single" w:sz="4" w:space="0" w:color="auto"/>
              <w:left w:val="nil"/>
              <w:bottom w:val="single" w:sz="4" w:space="0" w:color="auto"/>
              <w:right w:val="nil"/>
            </w:tcBorders>
          </w:tcPr>
          <w:p w:rsidR="006A6A69" w:rsidRDefault="006A6A69">
            <w:pPr>
              <w:ind w:left="0"/>
              <w:jc w:val="both"/>
            </w:pPr>
          </w:p>
        </w:tc>
      </w:tr>
      <w:tr w:rsidR="006A6A69" w:rsidTr="006A6A69">
        <w:trPr>
          <w:trHeight w:val="421"/>
        </w:trPr>
        <w:tc>
          <w:tcPr>
            <w:tcW w:w="7260" w:type="dxa"/>
            <w:tcBorders>
              <w:top w:val="single" w:sz="4" w:space="0" w:color="auto"/>
              <w:left w:val="nil"/>
              <w:bottom w:val="single" w:sz="4" w:space="0" w:color="auto"/>
              <w:right w:val="nil"/>
            </w:tcBorders>
          </w:tcPr>
          <w:p w:rsidR="006A6A69" w:rsidRDefault="006A6A69">
            <w:pPr>
              <w:ind w:left="0"/>
              <w:jc w:val="both"/>
            </w:pPr>
          </w:p>
        </w:tc>
      </w:tr>
      <w:tr w:rsidR="006A6A69" w:rsidTr="006A6A69">
        <w:trPr>
          <w:trHeight w:val="421"/>
        </w:trPr>
        <w:tc>
          <w:tcPr>
            <w:tcW w:w="7260" w:type="dxa"/>
            <w:tcBorders>
              <w:top w:val="single" w:sz="4" w:space="0" w:color="auto"/>
              <w:left w:val="nil"/>
              <w:bottom w:val="single" w:sz="4" w:space="0" w:color="auto"/>
              <w:right w:val="nil"/>
            </w:tcBorders>
          </w:tcPr>
          <w:p w:rsidR="006A6A69" w:rsidRDefault="006A6A69">
            <w:pPr>
              <w:ind w:left="0"/>
              <w:jc w:val="both"/>
            </w:pPr>
          </w:p>
        </w:tc>
      </w:tr>
      <w:tr w:rsidR="006A6A69" w:rsidTr="006A6A69">
        <w:trPr>
          <w:trHeight w:val="421"/>
        </w:trPr>
        <w:tc>
          <w:tcPr>
            <w:tcW w:w="7260" w:type="dxa"/>
            <w:tcBorders>
              <w:top w:val="single" w:sz="4" w:space="0" w:color="auto"/>
              <w:left w:val="nil"/>
              <w:bottom w:val="single" w:sz="4" w:space="0" w:color="auto"/>
              <w:right w:val="nil"/>
            </w:tcBorders>
          </w:tcPr>
          <w:p w:rsidR="006A6A69" w:rsidRDefault="006A6A69">
            <w:pPr>
              <w:ind w:left="0"/>
              <w:jc w:val="both"/>
            </w:pPr>
          </w:p>
        </w:tc>
      </w:tr>
      <w:tr w:rsidR="00AD6A14" w:rsidTr="006A6A69">
        <w:trPr>
          <w:trHeight w:val="421"/>
        </w:trPr>
        <w:tc>
          <w:tcPr>
            <w:tcW w:w="7260" w:type="dxa"/>
            <w:tcBorders>
              <w:top w:val="single" w:sz="4" w:space="0" w:color="auto"/>
              <w:left w:val="nil"/>
              <w:bottom w:val="single" w:sz="4" w:space="0" w:color="auto"/>
              <w:right w:val="nil"/>
            </w:tcBorders>
          </w:tcPr>
          <w:p w:rsidR="00AD6A14" w:rsidRDefault="00AD6A14">
            <w:pPr>
              <w:ind w:left="0"/>
              <w:jc w:val="both"/>
            </w:pPr>
          </w:p>
        </w:tc>
      </w:tr>
      <w:tr w:rsidR="00AD6A14" w:rsidTr="006A6A69">
        <w:trPr>
          <w:trHeight w:val="421"/>
        </w:trPr>
        <w:tc>
          <w:tcPr>
            <w:tcW w:w="7260" w:type="dxa"/>
            <w:tcBorders>
              <w:top w:val="single" w:sz="4" w:space="0" w:color="auto"/>
              <w:left w:val="nil"/>
              <w:bottom w:val="single" w:sz="4" w:space="0" w:color="auto"/>
              <w:right w:val="nil"/>
            </w:tcBorders>
          </w:tcPr>
          <w:p w:rsidR="00AD6A14" w:rsidRDefault="00AD6A14">
            <w:pPr>
              <w:ind w:left="0"/>
              <w:jc w:val="both"/>
            </w:pPr>
          </w:p>
        </w:tc>
      </w:tr>
    </w:tbl>
    <w:p w:rsidR="00A2718D" w:rsidRDefault="00A2718D" w:rsidP="00700E28">
      <w:pPr>
        <w:pStyle w:val="Minor"/>
      </w:pPr>
      <w:r>
        <w:rPr>
          <w:sz w:val="22"/>
        </w:rPr>
        <w:br w:type="page"/>
      </w:r>
      <w:r>
        <w:lastRenderedPageBreak/>
        <w:t>Risk Assessment</w:t>
      </w:r>
    </w:p>
    <w:p w:rsidR="00A2718D" w:rsidRDefault="008D51C5" w:rsidP="005D01BA">
      <w:r>
        <w:t>Once a hazard has been identified, its influence on the workplace needs to be assessed</w:t>
      </w:r>
      <w:r w:rsidR="00AD6A14">
        <w:t xml:space="preserve"> by the </w:t>
      </w:r>
      <w:r w:rsidR="00BE6505">
        <w:t>WHS</w:t>
      </w:r>
      <w:r w:rsidR="00AD6A14">
        <w:t xml:space="preserve"> committee</w:t>
      </w:r>
      <w:r>
        <w:t xml:space="preserve">.  In this process, </w:t>
      </w:r>
      <w:r w:rsidR="00AD6A14">
        <w:t>the committee is responsible for</w:t>
      </w:r>
      <w:r>
        <w:t xml:space="preserve"> identifying the chance (risk) that the hazard can cause an injury.  </w:t>
      </w:r>
      <w:r w:rsidR="00A2718D" w:rsidRPr="006F7596">
        <w:t xml:space="preserve">Risk assessment also involves classification of the risk according to the type of injury that may result </w:t>
      </w:r>
      <w:r w:rsidR="00B848AA">
        <w:t xml:space="preserve">whether it be </w:t>
      </w:r>
      <w:r w:rsidR="00A2718D" w:rsidRPr="006F7596">
        <w:t>death, permanent disability, injury</w:t>
      </w:r>
      <w:r w:rsidR="00B848AA">
        <w:t xml:space="preserve"> or</w:t>
      </w:r>
      <w:r w:rsidR="00A2718D" w:rsidRPr="006F7596">
        <w:t xml:space="preserve"> illness</w:t>
      </w:r>
      <w:r w:rsidR="00B848AA">
        <w:t xml:space="preserve"> and whether </w:t>
      </w:r>
      <w:r w:rsidR="00A2718D" w:rsidRPr="006F7596">
        <w:t>time off work or first aid treatment that may be necessary.</w:t>
      </w:r>
    </w:p>
    <w:p w:rsidR="00A2718D" w:rsidRDefault="00A2718D" w:rsidP="005D01BA"/>
    <w:p w:rsidR="00A2718D" w:rsidRPr="006F7596" w:rsidRDefault="00A2718D" w:rsidP="005D01BA">
      <w:r w:rsidRPr="006F7596">
        <w:t xml:space="preserve">This is often referred to as </w:t>
      </w:r>
      <w:r w:rsidRPr="006F7596">
        <w:rPr>
          <w:b/>
        </w:rPr>
        <w:t xml:space="preserve">risk analysis </w:t>
      </w:r>
      <w:r w:rsidRPr="006F7596">
        <w:t>and leads to a classification of the particular risk as:</w:t>
      </w:r>
    </w:p>
    <w:p w:rsidR="00A2718D" w:rsidRPr="008D51C5" w:rsidRDefault="00A2718D" w:rsidP="004208E9">
      <w:pPr>
        <w:pStyle w:val="ToDo"/>
        <w:numPr>
          <w:ilvl w:val="0"/>
          <w:numId w:val="37"/>
        </w:numPr>
        <w:rPr>
          <w:sz w:val="22"/>
          <w:szCs w:val="22"/>
        </w:rPr>
      </w:pPr>
      <w:r w:rsidRPr="008D51C5">
        <w:rPr>
          <w:sz w:val="22"/>
          <w:szCs w:val="22"/>
        </w:rPr>
        <w:t>very likely</w:t>
      </w:r>
    </w:p>
    <w:p w:rsidR="00A2718D" w:rsidRPr="008D51C5" w:rsidRDefault="00A2718D" w:rsidP="004208E9">
      <w:pPr>
        <w:pStyle w:val="ToDo"/>
        <w:numPr>
          <w:ilvl w:val="0"/>
          <w:numId w:val="37"/>
        </w:numPr>
        <w:rPr>
          <w:sz w:val="22"/>
          <w:szCs w:val="22"/>
        </w:rPr>
      </w:pPr>
      <w:r w:rsidRPr="008D51C5">
        <w:rPr>
          <w:sz w:val="22"/>
          <w:szCs w:val="22"/>
        </w:rPr>
        <w:t>likely</w:t>
      </w:r>
    </w:p>
    <w:p w:rsidR="00A2718D" w:rsidRPr="008D51C5" w:rsidRDefault="00A2718D" w:rsidP="004208E9">
      <w:pPr>
        <w:pStyle w:val="ToDo"/>
        <w:numPr>
          <w:ilvl w:val="0"/>
          <w:numId w:val="37"/>
        </w:numPr>
        <w:rPr>
          <w:sz w:val="22"/>
          <w:szCs w:val="22"/>
        </w:rPr>
      </w:pPr>
      <w:r w:rsidRPr="008D51C5">
        <w:rPr>
          <w:sz w:val="22"/>
          <w:szCs w:val="22"/>
        </w:rPr>
        <w:t>unlikely</w:t>
      </w:r>
    </w:p>
    <w:p w:rsidR="00A2718D" w:rsidRPr="008D51C5" w:rsidRDefault="00A2718D" w:rsidP="004208E9">
      <w:pPr>
        <w:pStyle w:val="ToDo"/>
        <w:numPr>
          <w:ilvl w:val="0"/>
          <w:numId w:val="37"/>
        </w:numPr>
        <w:rPr>
          <w:sz w:val="22"/>
          <w:szCs w:val="22"/>
        </w:rPr>
      </w:pPr>
      <w:r w:rsidRPr="008D51C5">
        <w:rPr>
          <w:sz w:val="22"/>
          <w:szCs w:val="22"/>
        </w:rPr>
        <w:t>very unlikely</w:t>
      </w:r>
    </w:p>
    <w:p w:rsidR="00B848AA" w:rsidRDefault="00B848AA" w:rsidP="00797F1F"/>
    <w:p w:rsidR="00A2718D" w:rsidRPr="006F7596" w:rsidRDefault="00A2718D" w:rsidP="00797F1F">
      <w:r w:rsidRPr="006F7596">
        <w:t>For example</w:t>
      </w:r>
      <w:r w:rsidR="00B848AA">
        <w:t xml:space="preserve">, </w:t>
      </w:r>
      <w:r w:rsidRPr="006F7596">
        <w:t>a piece of torn carpet under a desk could be considered a hazard but poses little risk, whereas a piece of torn carpet in the middle of a doorway is the same hazard but now poses significant risk.</w:t>
      </w:r>
      <w:r w:rsidR="00987801">
        <w:t xml:space="preserve">  </w:t>
      </w:r>
      <w:r w:rsidRPr="006F7596">
        <w:t>When conducting a risk assessment, each hazard needs to be individually addressed with common criteria including:</w:t>
      </w:r>
    </w:p>
    <w:p w:rsidR="00A2718D" w:rsidRPr="006F7596" w:rsidRDefault="00A2718D" w:rsidP="004208E9">
      <w:pPr>
        <w:pStyle w:val="numlist"/>
        <w:numPr>
          <w:ilvl w:val="0"/>
          <w:numId w:val="16"/>
        </w:numPr>
        <w:ind w:left="2835" w:hanging="567"/>
      </w:pPr>
      <w:r w:rsidRPr="006F7596">
        <w:t>Who is exposed to the risk?</w:t>
      </w:r>
    </w:p>
    <w:p w:rsidR="00A2718D" w:rsidRPr="006F7596" w:rsidRDefault="00A2718D" w:rsidP="004208E9">
      <w:pPr>
        <w:pStyle w:val="numlist"/>
        <w:numPr>
          <w:ilvl w:val="0"/>
          <w:numId w:val="16"/>
        </w:numPr>
        <w:ind w:left="2835" w:hanging="567"/>
      </w:pPr>
      <w:r w:rsidRPr="006F7596">
        <w:t>How often are people near the hazard or exposed to the hazard?</w:t>
      </w:r>
    </w:p>
    <w:p w:rsidR="00A2718D" w:rsidRPr="006F7596" w:rsidRDefault="00A2718D" w:rsidP="004208E9">
      <w:pPr>
        <w:pStyle w:val="numlist"/>
        <w:numPr>
          <w:ilvl w:val="0"/>
          <w:numId w:val="16"/>
        </w:numPr>
        <w:ind w:left="2835" w:hanging="567"/>
      </w:pPr>
      <w:r w:rsidRPr="006F7596">
        <w:t>Has this hazard already caused any problems?</w:t>
      </w:r>
    </w:p>
    <w:p w:rsidR="00A2718D" w:rsidRPr="006F7596" w:rsidRDefault="00A2718D" w:rsidP="004208E9">
      <w:pPr>
        <w:pStyle w:val="numlist"/>
        <w:numPr>
          <w:ilvl w:val="0"/>
          <w:numId w:val="16"/>
        </w:numPr>
        <w:ind w:left="2835" w:hanging="567"/>
      </w:pPr>
      <w:r w:rsidRPr="006F7596">
        <w:t>How easily could someone be hurt?</w:t>
      </w:r>
    </w:p>
    <w:p w:rsidR="00A2718D" w:rsidRPr="006F7596" w:rsidRDefault="00B848AA" w:rsidP="004208E9">
      <w:pPr>
        <w:pStyle w:val="numlist"/>
        <w:numPr>
          <w:ilvl w:val="0"/>
          <w:numId w:val="16"/>
        </w:numPr>
        <w:ind w:left="2835" w:hanging="567"/>
      </w:pPr>
      <w:r>
        <w:t xml:space="preserve">Are there any </w:t>
      </w:r>
      <w:r w:rsidR="00BE6505">
        <w:t>WHS</w:t>
      </w:r>
      <w:r>
        <w:t xml:space="preserve"> legislative influences that may affect your response to the identified hazard?</w:t>
      </w:r>
    </w:p>
    <w:p w:rsidR="00A2718D" w:rsidRPr="006F7596" w:rsidRDefault="00A2718D" w:rsidP="004208E9">
      <w:pPr>
        <w:pStyle w:val="numlist"/>
        <w:numPr>
          <w:ilvl w:val="0"/>
          <w:numId w:val="16"/>
        </w:numPr>
        <w:ind w:left="2835" w:hanging="567"/>
      </w:pPr>
      <w:r>
        <w:t>W</w:t>
      </w:r>
      <w:r w:rsidRPr="006F7596">
        <w:t>hich factors or specific aspects of the work are increasing the likelihood of injury or illness</w:t>
      </w:r>
      <w:r w:rsidR="00987801">
        <w:t>?</w:t>
      </w:r>
    </w:p>
    <w:p w:rsidR="00A2718D" w:rsidRPr="005D01BA" w:rsidRDefault="00A2718D" w:rsidP="005D01BA">
      <w:bookmarkStart w:id="38" w:name="_Toc143321462"/>
    </w:p>
    <w:p w:rsidR="00987801" w:rsidRPr="00987801" w:rsidRDefault="00987801" w:rsidP="008D51C5">
      <w:pPr>
        <w:rPr>
          <w:i/>
        </w:rPr>
      </w:pPr>
      <w:bookmarkStart w:id="39" w:name="_Toc205209028"/>
      <w:r w:rsidRPr="00987801">
        <w:rPr>
          <w:b/>
          <w:i/>
        </w:rPr>
        <w:t>Note</w:t>
      </w:r>
      <w:r w:rsidRPr="00987801">
        <w:rPr>
          <w:i/>
        </w:rPr>
        <w:t>:  It is important to remember at</w:t>
      </w:r>
      <w:r>
        <w:rPr>
          <w:i/>
        </w:rPr>
        <w:t xml:space="preserve"> this point that just because an </w:t>
      </w:r>
      <w:r w:rsidRPr="00987801">
        <w:rPr>
          <w:i/>
        </w:rPr>
        <w:t xml:space="preserve">identified hazard does not seem to be high risk when analysed on paper, it does not mean that it is not important to team members within that work area.  One of the major barriers to maintaining effective </w:t>
      </w:r>
      <w:r w:rsidR="00BE6505">
        <w:rPr>
          <w:i/>
        </w:rPr>
        <w:t>WHS</w:t>
      </w:r>
      <w:r w:rsidRPr="00987801">
        <w:rPr>
          <w:i/>
        </w:rPr>
        <w:t xml:space="preserve"> processes is losing the input of staff members.  This will happen quickly if they feel that their issues are not considered important no matter how small the risk.</w:t>
      </w:r>
    </w:p>
    <w:p w:rsidR="00987801" w:rsidRDefault="00987801" w:rsidP="008D51C5"/>
    <w:p w:rsidR="008D51C5" w:rsidRDefault="008D51C5" w:rsidP="008D51C5">
      <w:r>
        <w:t>The form on the following page is a real life example from the University of South Australia (</w:t>
      </w:r>
      <w:hyperlink r:id="rId43" w:history="1">
        <w:r w:rsidRPr="00B848AA">
          <w:rPr>
            <w:rStyle w:val="Hyperlink"/>
            <w:rFonts w:cs="Arial"/>
            <w:sz w:val="16"/>
            <w:szCs w:val="16"/>
          </w:rPr>
          <w:t>www.unisa.edu.au</w:t>
        </w:r>
      </w:hyperlink>
      <w:r>
        <w:t xml:space="preserve">).  It could be utilised to classify the risk in terms of the </w:t>
      </w:r>
      <w:r w:rsidR="00302F4C">
        <w:t>danger</w:t>
      </w:r>
      <w:r>
        <w:t xml:space="preserve"> of the risk compared to </w:t>
      </w:r>
      <w:r w:rsidR="00302F4C">
        <w:t>the probability of a member of the workplace being exposed to it.</w:t>
      </w:r>
      <w:r>
        <w:t xml:space="preserve"> </w:t>
      </w:r>
    </w:p>
    <w:p w:rsidR="00B848AA" w:rsidRDefault="00A2718D" w:rsidP="00B848AA">
      <w:pPr>
        <w:ind w:left="567"/>
      </w:pPr>
      <w:r>
        <w:br w:type="page"/>
      </w:r>
      <w:r w:rsidR="004A417B">
        <w:rPr>
          <w:noProof/>
          <w:lang w:eastAsia="en-AU"/>
        </w:rPr>
        <w:lastRenderedPageBreak/>
        <w:drawing>
          <wp:inline distT="0" distB="0" distL="0" distR="0" wp14:anchorId="7C740022" wp14:editId="0936065A">
            <wp:extent cx="5719445" cy="7279640"/>
            <wp:effectExtent l="19050" t="19050" r="14605" b="165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9445" cy="7279640"/>
                    </a:xfrm>
                    <a:prstGeom prst="rect">
                      <a:avLst/>
                    </a:prstGeom>
                    <a:noFill/>
                    <a:ln w="6350" cmpd="sng">
                      <a:solidFill>
                        <a:srgbClr val="000000"/>
                      </a:solidFill>
                      <a:miter lim="800000"/>
                      <a:headEnd/>
                      <a:tailEnd/>
                    </a:ln>
                    <a:effectLst/>
                  </pic:spPr>
                </pic:pic>
              </a:graphicData>
            </a:graphic>
          </wp:inline>
        </w:drawing>
      </w:r>
    </w:p>
    <w:p w:rsidR="00B848AA" w:rsidRDefault="00B848AA" w:rsidP="00B848AA"/>
    <w:p w:rsidR="00B848AA" w:rsidRDefault="00B848AA">
      <w:pPr>
        <w:spacing w:before="0" w:after="0"/>
        <w:ind w:left="0"/>
      </w:pPr>
      <w:r>
        <w:br w:type="page"/>
      </w:r>
    </w:p>
    <w:p w:rsidR="00B848AA" w:rsidRDefault="00B848AA" w:rsidP="00B848AA">
      <w:pPr>
        <w:pStyle w:val="Minor"/>
        <w:ind w:right="4491"/>
      </w:pPr>
      <w:r>
        <w:lastRenderedPageBreak/>
        <w:t>Exercise</w:t>
      </w:r>
      <w:r w:rsidR="00987801">
        <w:t xml:space="preserve"> 10</w:t>
      </w:r>
    </w:p>
    <w:p w:rsidR="00B848AA" w:rsidRDefault="00B848AA" w:rsidP="004208E9">
      <w:pPr>
        <w:numPr>
          <w:ilvl w:val="0"/>
          <w:numId w:val="36"/>
        </w:numPr>
      </w:pPr>
      <w:r>
        <w:t xml:space="preserve">Create a </w:t>
      </w:r>
      <w:r w:rsidR="008571BE">
        <w:t xml:space="preserve">risk analysis </w:t>
      </w:r>
      <w:r>
        <w:t>form that could be utilised within your workplace.</w:t>
      </w:r>
    </w:p>
    <w:tbl>
      <w:tblPr>
        <w:tblW w:w="7260" w:type="dxa"/>
        <w:tblInd w:w="1809" w:type="dxa"/>
        <w:tblLook w:val="01E0" w:firstRow="1" w:lastRow="1" w:firstColumn="1" w:lastColumn="1" w:noHBand="0" w:noVBand="0"/>
      </w:tblPr>
      <w:tblGrid>
        <w:gridCol w:w="7260"/>
      </w:tblGrid>
      <w:tr w:rsidR="00B848AA" w:rsidTr="0094593C">
        <w:trPr>
          <w:trHeight w:val="439"/>
        </w:trPr>
        <w:tc>
          <w:tcPr>
            <w:tcW w:w="7260" w:type="dxa"/>
            <w:tcBorders>
              <w:top w:val="nil"/>
              <w:left w:val="nil"/>
              <w:bottom w:val="single" w:sz="4" w:space="0" w:color="auto"/>
              <w:right w:val="nil"/>
            </w:tcBorders>
            <w:vAlign w:val="bottom"/>
          </w:tcPr>
          <w:p w:rsidR="00B848AA" w:rsidRDefault="00B848AA" w:rsidP="0094593C">
            <w:pPr>
              <w:ind w:left="0"/>
            </w:pPr>
          </w:p>
        </w:tc>
      </w:tr>
      <w:tr w:rsidR="00B848AA" w:rsidTr="0094593C">
        <w:trPr>
          <w:trHeight w:val="439"/>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987801" w:rsidTr="0094593C">
        <w:trPr>
          <w:trHeight w:val="421"/>
        </w:trPr>
        <w:tc>
          <w:tcPr>
            <w:tcW w:w="7260" w:type="dxa"/>
            <w:tcBorders>
              <w:top w:val="single" w:sz="4" w:space="0" w:color="auto"/>
              <w:left w:val="nil"/>
              <w:bottom w:val="single" w:sz="4" w:space="0" w:color="auto"/>
              <w:right w:val="nil"/>
            </w:tcBorders>
          </w:tcPr>
          <w:p w:rsidR="00987801" w:rsidRDefault="00987801" w:rsidP="0094593C">
            <w:pPr>
              <w:ind w:left="0"/>
              <w:jc w:val="both"/>
            </w:pPr>
          </w:p>
        </w:tc>
      </w:tr>
    </w:tbl>
    <w:p w:rsidR="00B848AA" w:rsidRDefault="00B848AA" w:rsidP="00B848AA">
      <w:pPr>
        <w:ind w:right="-45"/>
      </w:pPr>
    </w:p>
    <w:p w:rsidR="00B848AA" w:rsidRDefault="00B848AA" w:rsidP="004208E9">
      <w:pPr>
        <w:numPr>
          <w:ilvl w:val="0"/>
          <w:numId w:val="36"/>
        </w:numPr>
      </w:pPr>
      <w:r>
        <w:t xml:space="preserve">Use this form to undertake a </w:t>
      </w:r>
      <w:r w:rsidR="008571BE">
        <w:t>risk analysis</w:t>
      </w:r>
      <w:r>
        <w:t xml:space="preserve"> process on </w:t>
      </w:r>
      <w:r w:rsidR="008571BE">
        <w:t xml:space="preserve">a hazard identified in </w:t>
      </w:r>
      <w:r w:rsidR="00987801">
        <w:t>E</w:t>
      </w:r>
      <w:r w:rsidR="008571BE">
        <w:t>xercise</w:t>
      </w:r>
      <w:r w:rsidR="00987801">
        <w:t xml:space="preserve"> 9</w:t>
      </w:r>
      <w:r>
        <w:t>.</w:t>
      </w:r>
    </w:p>
    <w:tbl>
      <w:tblPr>
        <w:tblW w:w="7260" w:type="dxa"/>
        <w:tblInd w:w="1809" w:type="dxa"/>
        <w:tblLook w:val="01E0" w:firstRow="1" w:lastRow="1" w:firstColumn="1" w:lastColumn="1" w:noHBand="0" w:noVBand="0"/>
      </w:tblPr>
      <w:tblGrid>
        <w:gridCol w:w="7260"/>
      </w:tblGrid>
      <w:tr w:rsidR="00B848AA" w:rsidTr="0094593C">
        <w:trPr>
          <w:trHeight w:val="439"/>
        </w:trPr>
        <w:tc>
          <w:tcPr>
            <w:tcW w:w="7260" w:type="dxa"/>
            <w:tcBorders>
              <w:top w:val="nil"/>
              <w:left w:val="nil"/>
              <w:bottom w:val="single" w:sz="4" w:space="0" w:color="auto"/>
              <w:right w:val="nil"/>
            </w:tcBorders>
            <w:vAlign w:val="bottom"/>
          </w:tcPr>
          <w:p w:rsidR="00B848AA" w:rsidRDefault="00B848AA" w:rsidP="0094593C">
            <w:pPr>
              <w:ind w:left="0"/>
            </w:pPr>
          </w:p>
        </w:tc>
      </w:tr>
      <w:tr w:rsidR="00B848AA" w:rsidTr="0094593C">
        <w:trPr>
          <w:trHeight w:val="439"/>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987801" w:rsidTr="0094593C">
        <w:trPr>
          <w:trHeight w:val="421"/>
        </w:trPr>
        <w:tc>
          <w:tcPr>
            <w:tcW w:w="7260" w:type="dxa"/>
            <w:tcBorders>
              <w:top w:val="single" w:sz="4" w:space="0" w:color="auto"/>
              <w:left w:val="nil"/>
              <w:bottom w:val="single" w:sz="4" w:space="0" w:color="auto"/>
              <w:right w:val="nil"/>
            </w:tcBorders>
          </w:tcPr>
          <w:p w:rsidR="00987801" w:rsidRDefault="00987801" w:rsidP="0094593C">
            <w:pPr>
              <w:ind w:left="0"/>
              <w:jc w:val="both"/>
            </w:pPr>
          </w:p>
        </w:tc>
      </w:tr>
    </w:tbl>
    <w:p w:rsidR="00B848AA" w:rsidRDefault="00B848AA" w:rsidP="00B848AA"/>
    <w:p w:rsidR="00B848AA" w:rsidRDefault="00B848AA" w:rsidP="004208E9">
      <w:pPr>
        <w:numPr>
          <w:ilvl w:val="0"/>
          <w:numId w:val="36"/>
        </w:numPr>
      </w:pPr>
      <w:r>
        <w:t xml:space="preserve">Discuss </w:t>
      </w:r>
      <w:r w:rsidR="008571BE">
        <w:t>your findings</w:t>
      </w:r>
      <w:r>
        <w:t xml:space="preserve"> with your group/supervisor.</w:t>
      </w:r>
    </w:p>
    <w:tbl>
      <w:tblPr>
        <w:tblW w:w="7260" w:type="dxa"/>
        <w:tblInd w:w="1809" w:type="dxa"/>
        <w:tblLook w:val="01E0" w:firstRow="1" w:lastRow="1" w:firstColumn="1" w:lastColumn="1" w:noHBand="0" w:noVBand="0"/>
      </w:tblPr>
      <w:tblGrid>
        <w:gridCol w:w="7260"/>
      </w:tblGrid>
      <w:tr w:rsidR="00B848AA" w:rsidTr="0094593C">
        <w:trPr>
          <w:trHeight w:val="439"/>
        </w:trPr>
        <w:tc>
          <w:tcPr>
            <w:tcW w:w="7260" w:type="dxa"/>
            <w:tcBorders>
              <w:top w:val="nil"/>
              <w:left w:val="nil"/>
              <w:bottom w:val="single" w:sz="4" w:space="0" w:color="auto"/>
              <w:right w:val="nil"/>
            </w:tcBorders>
            <w:vAlign w:val="bottom"/>
          </w:tcPr>
          <w:p w:rsidR="00B848AA" w:rsidRDefault="00B848AA" w:rsidP="0094593C">
            <w:pPr>
              <w:ind w:left="0"/>
            </w:pPr>
          </w:p>
        </w:tc>
      </w:tr>
      <w:tr w:rsidR="00B848AA" w:rsidTr="0094593C">
        <w:trPr>
          <w:trHeight w:val="439"/>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B848AA" w:rsidTr="0094593C">
        <w:trPr>
          <w:trHeight w:val="421"/>
        </w:trPr>
        <w:tc>
          <w:tcPr>
            <w:tcW w:w="7260" w:type="dxa"/>
            <w:tcBorders>
              <w:top w:val="single" w:sz="4" w:space="0" w:color="auto"/>
              <w:left w:val="nil"/>
              <w:bottom w:val="single" w:sz="4" w:space="0" w:color="auto"/>
              <w:right w:val="nil"/>
            </w:tcBorders>
          </w:tcPr>
          <w:p w:rsidR="00B848AA" w:rsidRDefault="00B848AA" w:rsidP="0094593C">
            <w:pPr>
              <w:ind w:left="0"/>
              <w:jc w:val="both"/>
            </w:pPr>
          </w:p>
        </w:tc>
      </w:tr>
      <w:tr w:rsidR="00987801" w:rsidTr="0094593C">
        <w:trPr>
          <w:trHeight w:val="421"/>
        </w:trPr>
        <w:tc>
          <w:tcPr>
            <w:tcW w:w="7260" w:type="dxa"/>
            <w:tcBorders>
              <w:top w:val="single" w:sz="4" w:space="0" w:color="auto"/>
              <w:left w:val="nil"/>
              <w:bottom w:val="single" w:sz="4" w:space="0" w:color="auto"/>
              <w:right w:val="nil"/>
            </w:tcBorders>
          </w:tcPr>
          <w:p w:rsidR="00987801" w:rsidRDefault="00987801" w:rsidP="0094593C">
            <w:pPr>
              <w:ind w:left="0"/>
              <w:jc w:val="both"/>
            </w:pPr>
          </w:p>
        </w:tc>
      </w:tr>
    </w:tbl>
    <w:p w:rsidR="00B848AA" w:rsidRDefault="00B848AA" w:rsidP="00B848AA"/>
    <w:p w:rsidR="00302F4C" w:rsidRDefault="00A2718D" w:rsidP="00302F4C">
      <w:pPr>
        <w:pStyle w:val="Minor"/>
      </w:pPr>
      <w:r>
        <w:br w:type="page"/>
      </w:r>
      <w:bookmarkEnd w:id="38"/>
      <w:bookmarkEnd w:id="39"/>
      <w:r w:rsidR="00302F4C">
        <w:lastRenderedPageBreak/>
        <w:t>Risk Control</w:t>
      </w:r>
    </w:p>
    <w:p w:rsidR="00302F4C" w:rsidRDefault="00302F4C" w:rsidP="005D01BA">
      <w:r>
        <w:t>Once the hazard has been identified and its risk assessed, the final, and probably the most important, step is to control the risk.  Controlling the risk is the process of removing or reducing the chance that the hazard can/could cause injury or illness to team members.</w:t>
      </w:r>
      <w:r w:rsidR="00D44D6F">
        <w:t xml:space="preserve">  </w:t>
      </w:r>
      <w:r>
        <w:t>There are usually a number of risk control methods that can be undertaken including:</w:t>
      </w:r>
    </w:p>
    <w:tbl>
      <w:tblPr>
        <w:tblStyle w:val="TableGrid"/>
        <w:tblW w:w="7826"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67"/>
        <w:gridCol w:w="5024"/>
      </w:tblGrid>
      <w:tr w:rsidR="00302F4C" w:rsidRPr="00D44D6F" w:rsidTr="00D44D6F">
        <w:tc>
          <w:tcPr>
            <w:tcW w:w="2235" w:type="dxa"/>
          </w:tcPr>
          <w:p w:rsidR="00D44D6F" w:rsidRDefault="00D44D6F" w:rsidP="00302F4C">
            <w:pPr>
              <w:ind w:left="0"/>
              <w:rPr>
                <w:b/>
                <w:sz w:val="22"/>
                <w:szCs w:val="22"/>
              </w:rPr>
            </w:pPr>
          </w:p>
          <w:p w:rsidR="00302F4C" w:rsidRPr="00D44D6F" w:rsidRDefault="00302F4C" w:rsidP="00302F4C">
            <w:pPr>
              <w:ind w:left="0"/>
              <w:rPr>
                <w:b/>
                <w:sz w:val="22"/>
                <w:szCs w:val="22"/>
              </w:rPr>
            </w:pPr>
            <w:r w:rsidRPr="00D44D6F">
              <w:rPr>
                <w:b/>
                <w:sz w:val="22"/>
                <w:szCs w:val="22"/>
              </w:rPr>
              <w:t>Eliminate:</w:t>
            </w:r>
          </w:p>
        </w:tc>
        <w:tc>
          <w:tcPr>
            <w:tcW w:w="5591" w:type="dxa"/>
            <w:gridSpan w:val="2"/>
          </w:tcPr>
          <w:p w:rsidR="00302F4C" w:rsidRPr="00D44D6F" w:rsidRDefault="00302F4C" w:rsidP="005D01BA">
            <w:pPr>
              <w:ind w:left="0"/>
              <w:rPr>
                <w:sz w:val="22"/>
                <w:szCs w:val="22"/>
              </w:rPr>
            </w:pPr>
          </w:p>
        </w:tc>
      </w:tr>
      <w:tr w:rsidR="00302F4C" w:rsidRPr="00D44D6F" w:rsidTr="00D44D6F">
        <w:tc>
          <w:tcPr>
            <w:tcW w:w="7826" w:type="dxa"/>
            <w:gridSpan w:val="3"/>
          </w:tcPr>
          <w:p w:rsidR="00302F4C" w:rsidRPr="00D44D6F" w:rsidRDefault="00302F4C" w:rsidP="00375C9A">
            <w:pPr>
              <w:ind w:left="0"/>
              <w:rPr>
                <w:sz w:val="22"/>
                <w:szCs w:val="22"/>
              </w:rPr>
            </w:pPr>
            <w:r w:rsidRPr="00D44D6F">
              <w:rPr>
                <w:sz w:val="22"/>
                <w:szCs w:val="22"/>
              </w:rPr>
              <w:t>The hazard is completely removed from the work site.</w:t>
            </w:r>
            <w:r w:rsidR="00375C9A" w:rsidRPr="00D44D6F">
              <w:rPr>
                <w:sz w:val="22"/>
                <w:szCs w:val="22"/>
              </w:rPr>
              <w:t xml:space="preserve">  This may involve removing the hazardous equipment or substance or changing a work practice so that the hazard is no longer evident.</w:t>
            </w:r>
          </w:p>
        </w:tc>
      </w:tr>
      <w:tr w:rsidR="00302F4C" w:rsidRPr="00D44D6F" w:rsidTr="00D44D6F">
        <w:tc>
          <w:tcPr>
            <w:tcW w:w="2235" w:type="dxa"/>
          </w:tcPr>
          <w:p w:rsidR="00302F4C" w:rsidRPr="00D44D6F" w:rsidRDefault="00302F4C" w:rsidP="00302F4C">
            <w:pPr>
              <w:ind w:left="0"/>
              <w:rPr>
                <w:b/>
                <w:sz w:val="22"/>
                <w:szCs w:val="22"/>
              </w:rPr>
            </w:pPr>
            <w:r w:rsidRPr="00D44D6F">
              <w:rPr>
                <w:b/>
                <w:sz w:val="22"/>
                <w:szCs w:val="22"/>
              </w:rPr>
              <w:t>Substitute:</w:t>
            </w:r>
          </w:p>
        </w:tc>
        <w:tc>
          <w:tcPr>
            <w:tcW w:w="5591" w:type="dxa"/>
            <w:gridSpan w:val="2"/>
          </w:tcPr>
          <w:p w:rsidR="00302F4C" w:rsidRPr="00D44D6F" w:rsidRDefault="00302F4C" w:rsidP="005D01BA">
            <w:pPr>
              <w:ind w:left="0"/>
              <w:rPr>
                <w:sz w:val="22"/>
                <w:szCs w:val="22"/>
              </w:rPr>
            </w:pPr>
          </w:p>
        </w:tc>
      </w:tr>
      <w:tr w:rsidR="00302F4C" w:rsidRPr="00D44D6F" w:rsidTr="00D44D6F">
        <w:tc>
          <w:tcPr>
            <w:tcW w:w="7826" w:type="dxa"/>
            <w:gridSpan w:val="3"/>
          </w:tcPr>
          <w:p w:rsidR="00302F4C" w:rsidRPr="00D44D6F" w:rsidRDefault="00375C9A" w:rsidP="00375C9A">
            <w:pPr>
              <w:ind w:left="0"/>
              <w:rPr>
                <w:sz w:val="22"/>
                <w:szCs w:val="22"/>
              </w:rPr>
            </w:pPr>
            <w:r w:rsidRPr="00D44D6F">
              <w:rPr>
                <w:sz w:val="22"/>
                <w:szCs w:val="22"/>
              </w:rPr>
              <w:t>This process is common when a process still has to be completed but only a certain part is hazardous.  The substitution may involve changing to a less corrosive cleaner or substituting dangerous equipment for a smaller or lighter model.</w:t>
            </w:r>
          </w:p>
        </w:tc>
      </w:tr>
      <w:tr w:rsidR="00302F4C" w:rsidRPr="00D44D6F" w:rsidTr="00D44D6F">
        <w:tc>
          <w:tcPr>
            <w:tcW w:w="2235" w:type="dxa"/>
          </w:tcPr>
          <w:p w:rsidR="00302F4C" w:rsidRPr="00D44D6F" w:rsidRDefault="00375C9A" w:rsidP="00CD57C8">
            <w:pPr>
              <w:ind w:left="0"/>
              <w:rPr>
                <w:sz w:val="22"/>
                <w:szCs w:val="22"/>
              </w:rPr>
            </w:pPr>
            <w:r w:rsidRPr="00D44D6F">
              <w:rPr>
                <w:b/>
                <w:sz w:val="22"/>
                <w:szCs w:val="22"/>
              </w:rPr>
              <w:t>Upgrade or repair:</w:t>
            </w:r>
          </w:p>
        </w:tc>
        <w:tc>
          <w:tcPr>
            <w:tcW w:w="5591" w:type="dxa"/>
            <w:gridSpan w:val="2"/>
          </w:tcPr>
          <w:p w:rsidR="00302F4C" w:rsidRPr="00D44D6F" w:rsidRDefault="00302F4C" w:rsidP="005D01BA">
            <w:pPr>
              <w:ind w:left="0"/>
              <w:rPr>
                <w:sz w:val="22"/>
                <w:szCs w:val="22"/>
              </w:rPr>
            </w:pPr>
          </w:p>
        </w:tc>
      </w:tr>
      <w:tr w:rsidR="00375C9A" w:rsidRPr="00D44D6F" w:rsidTr="00D44D6F">
        <w:tc>
          <w:tcPr>
            <w:tcW w:w="7826" w:type="dxa"/>
            <w:gridSpan w:val="3"/>
          </w:tcPr>
          <w:p w:rsidR="00375C9A" w:rsidRPr="00D44D6F" w:rsidRDefault="00375C9A" w:rsidP="005D01BA">
            <w:pPr>
              <w:ind w:left="0"/>
              <w:rPr>
                <w:sz w:val="22"/>
                <w:szCs w:val="22"/>
              </w:rPr>
            </w:pPr>
            <w:r w:rsidRPr="00D44D6F">
              <w:rPr>
                <w:sz w:val="22"/>
                <w:szCs w:val="22"/>
              </w:rPr>
              <w:t>The faulty equipment is either repaired or upgraded.  Upgrading usually entails a physical or engineering change to the equipment so that it functions in a different and less dangerous manner.</w:t>
            </w:r>
          </w:p>
        </w:tc>
      </w:tr>
      <w:tr w:rsidR="00375C9A" w:rsidRPr="00D44D6F" w:rsidTr="00D44D6F">
        <w:tc>
          <w:tcPr>
            <w:tcW w:w="2235" w:type="dxa"/>
          </w:tcPr>
          <w:p w:rsidR="00375C9A" w:rsidRPr="00D44D6F" w:rsidRDefault="00375C9A" w:rsidP="005D01BA">
            <w:pPr>
              <w:ind w:left="0"/>
              <w:rPr>
                <w:b/>
                <w:sz w:val="22"/>
                <w:szCs w:val="22"/>
              </w:rPr>
            </w:pPr>
            <w:r w:rsidRPr="00D44D6F">
              <w:rPr>
                <w:b/>
                <w:sz w:val="22"/>
                <w:szCs w:val="22"/>
              </w:rPr>
              <w:t>Isolate:</w:t>
            </w:r>
          </w:p>
        </w:tc>
        <w:tc>
          <w:tcPr>
            <w:tcW w:w="5591" w:type="dxa"/>
            <w:gridSpan w:val="2"/>
          </w:tcPr>
          <w:p w:rsidR="00375C9A" w:rsidRPr="00D44D6F" w:rsidRDefault="00375C9A" w:rsidP="005D01BA">
            <w:pPr>
              <w:ind w:left="0"/>
              <w:rPr>
                <w:sz w:val="22"/>
                <w:szCs w:val="22"/>
              </w:rPr>
            </w:pPr>
          </w:p>
        </w:tc>
      </w:tr>
      <w:tr w:rsidR="00375C9A" w:rsidRPr="00D44D6F" w:rsidTr="00D44D6F">
        <w:tc>
          <w:tcPr>
            <w:tcW w:w="7826" w:type="dxa"/>
            <w:gridSpan w:val="3"/>
          </w:tcPr>
          <w:p w:rsidR="00375C9A" w:rsidRPr="00D44D6F" w:rsidRDefault="00375C9A" w:rsidP="004A6676">
            <w:pPr>
              <w:ind w:left="0"/>
              <w:rPr>
                <w:sz w:val="22"/>
                <w:szCs w:val="22"/>
              </w:rPr>
            </w:pPr>
            <w:r w:rsidRPr="00D44D6F">
              <w:rPr>
                <w:sz w:val="22"/>
                <w:szCs w:val="22"/>
              </w:rPr>
              <w:t xml:space="preserve">If the hazard is located within the workplace but not directly required for the completion of daily tasks (such as a loud </w:t>
            </w:r>
            <w:r w:rsidR="00CD57C8" w:rsidRPr="00D44D6F">
              <w:rPr>
                <w:sz w:val="22"/>
                <w:szCs w:val="22"/>
              </w:rPr>
              <w:t>air-conditioning</w:t>
            </w:r>
            <w:r w:rsidRPr="00D44D6F">
              <w:rPr>
                <w:sz w:val="22"/>
                <w:szCs w:val="22"/>
              </w:rPr>
              <w:t xml:space="preserve"> unit), there may be the chance it can be isolated. This may involve moving it to a</w:t>
            </w:r>
            <w:r w:rsidR="00E50C08" w:rsidRPr="00D44D6F">
              <w:rPr>
                <w:sz w:val="22"/>
                <w:szCs w:val="22"/>
              </w:rPr>
              <w:t>n</w:t>
            </w:r>
            <w:r w:rsidRPr="00D44D6F">
              <w:rPr>
                <w:sz w:val="22"/>
                <w:szCs w:val="22"/>
              </w:rPr>
              <w:t xml:space="preserve"> </w:t>
            </w:r>
            <w:r w:rsidR="00CD57C8" w:rsidRPr="00D44D6F">
              <w:rPr>
                <w:sz w:val="22"/>
                <w:szCs w:val="22"/>
              </w:rPr>
              <w:t>un</w:t>
            </w:r>
            <w:r w:rsidRPr="00D44D6F">
              <w:rPr>
                <w:sz w:val="22"/>
                <w:szCs w:val="22"/>
              </w:rPr>
              <w:t xml:space="preserve">used part of the workplace or enclosing it with soundproofing materials.  </w:t>
            </w:r>
            <w:r w:rsidR="00CD57C8" w:rsidRPr="00D44D6F">
              <w:rPr>
                <w:sz w:val="22"/>
                <w:szCs w:val="22"/>
              </w:rPr>
              <w:t>Leaky pipes that pose slipping hazards etc. may also be isolated until they can be repaired.</w:t>
            </w:r>
          </w:p>
        </w:tc>
      </w:tr>
      <w:tr w:rsidR="00375C9A" w:rsidRPr="00D44D6F" w:rsidTr="00D44D6F">
        <w:tc>
          <w:tcPr>
            <w:tcW w:w="2802" w:type="dxa"/>
            <w:gridSpan w:val="2"/>
          </w:tcPr>
          <w:p w:rsidR="00375C9A" w:rsidRPr="00D44D6F" w:rsidRDefault="00CD57C8" w:rsidP="005D01BA">
            <w:pPr>
              <w:ind w:left="0"/>
              <w:rPr>
                <w:b/>
                <w:sz w:val="22"/>
                <w:szCs w:val="22"/>
              </w:rPr>
            </w:pPr>
            <w:r w:rsidRPr="00D44D6F">
              <w:rPr>
                <w:b/>
                <w:sz w:val="22"/>
                <w:szCs w:val="22"/>
              </w:rPr>
              <w:t>Administrative Change:</w:t>
            </w:r>
          </w:p>
        </w:tc>
        <w:tc>
          <w:tcPr>
            <w:tcW w:w="5024" w:type="dxa"/>
          </w:tcPr>
          <w:p w:rsidR="00375C9A" w:rsidRPr="00D44D6F" w:rsidRDefault="00375C9A" w:rsidP="005D01BA">
            <w:pPr>
              <w:ind w:left="0"/>
              <w:rPr>
                <w:sz w:val="22"/>
                <w:szCs w:val="22"/>
              </w:rPr>
            </w:pPr>
          </w:p>
        </w:tc>
      </w:tr>
      <w:tr w:rsidR="00CD57C8" w:rsidRPr="00D44D6F" w:rsidTr="00D44D6F">
        <w:tc>
          <w:tcPr>
            <w:tcW w:w="7826" w:type="dxa"/>
            <w:gridSpan w:val="3"/>
          </w:tcPr>
          <w:p w:rsidR="00CD57C8" w:rsidRPr="00D44D6F" w:rsidRDefault="00CD57C8" w:rsidP="005D01BA">
            <w:pPr>
              <w:ind w:left="0"/>
              <w:rPr>
                <w:sz w:val="22"/>
                <w:szCs w:val="22"/>
              </w:rPr>
            </w:pPr>
            <w:r w:rsidRPr="00D44D6F">
              <w:rPr>
                <w:sz w:val="22"/>
                <w:szCs w:val="22"/>
              </w:rPr>
              <w:t>If the hazard cannot be removed, isolated or repaired, it may be handled by an administrative change.  Administrative changes include training, changes to task requirements or workplace routines or even movements.  A painted walkway on a factory floor is a common example of an administrative change.  Workers are required to follow the walkway at all times as to avoid hazards such as forklifts, electrical terminals or conveyer belts.</w:t>
            </w:r>
          </w:p>
        </w:tc>
      </w:tr>
      <w:tr w:rsidR="00375C9A" w:rsidRPr="00D44D6F" w:rsidTr="00D44D6F">
        <w:tc>
          <w:tcPr>
            <w:tcW w:w="2802" w:type="dxa"/>
            <w:gridSpan w:val="2"/>
          </w:tcPr>
          <w:p w:rsidR="00375C9A" w:rsidRPr="00D44D6F" w:rsidRDefault="00CD57C8" w:rsidP="005D01BA">
            <w:pPr>
              <w:ind w:left="0"/>
              <w:rPr>
                <w:b/>
                <w:sz w:val="22"/>
                <w:szCs w:val="22"/>
              </w:rPr>
            </w:pPr>
            <w:r w:rsidRPr="00D44D6F">
              <w:rPr>
                <w:b/>
                <w:sz w:val="22"/>
                <w:szCs w:val="22"/>
              </w:rPr>
              <w:t>Identification:</w:t>
            </w:r>
          </w:p>
        </w:tc>
        <w:tc>
          <w:tcPr>
            <w:tcW w:w="5024" w:type="dxa"/>
          </w:tcPr>
          <w:p w:rsidR="00375C9A" w:rsidRPr="00D44D6F" w:rsidRDefault="00375C9A" w:rsidP="005D01BA">
            <w:pPr>
              <w:ind w:left="0"/>
              <w:rPr>
                <w:sz w:val="22"/>
                <w:szCs w:val="22"/>
              </w:rPr>
            </w:pPr>
          </w:p>
        </w:tc>
      </w:tr>
      <w:tr w:rsidR="00CD57C8" w:rsidRPr="00D44D6F" w:rsidTr="00D44D6F">
        <w:tc>
          <w:tcPr>
            <w:tcW w:w="7826" w:type="dxa"/>
            <w:gridSpan w:val="3"/>
          </w:tcPr>
          <w:p w:rsidR="00CD57C8" w:rsidRPr="00D44D6F" w:rsidRDefault="00E50C08" w:rsidP="00E50C08">
            <w:pPr>
              <w:ind w:left="0"/>
              <w:rPr>
                <w:sz w:val="22"/>
                <w:szCs w:val="22"/>
              </w:rPr>
            </w:pPr>
            <w:r w:rsidRPr="00D44D6F">
              <w:rPr>
                <w:sz w:val="22"/>
                <w:szCs w:val="22"/>
              </w:rPr>
              <w:t>Identification quite simply is the implementation of safety signs and symbols.  Signage is used to alert prevent accidents, display the location of hazards, point out where emergency equipment is kept and identify the types of safety equipment (PPE) that should be worn.</w:t>
            </w:r>
          </w:p>
        </w:tc>
      </w:tr>
      <w:tr w:rsidR="00CD57C8" w:rsidRPr="00D44D6F" w:rsidTr="00D44D6F">
        <w:tc>
          <w:tcPr>
            <w:tcW w:w="2802" w:type="dxa"/>
            <w:gridSpan w:val="2"/>
          </w:tcPr>
          <w:p w:rsidR="00CD57C8" w:rsidRPr="00D44D6F" w:rsidRDefault="00E50C08" w:rsidP="00E50C08">
            <w:pPr>
              <w:ind w:left="0"/>
              <w:rPr>
                <w:b/>
                <w:sz w:val="22"/>
                <w:szCs w:val="22"/>
              </w:rPr>
            </w:pPr>
            <w:r w:rsidRPr="00D44D6F">
              <w:rPr>
                <w:b/>
                <w:sz w:val="22"/>
                <w:szCs w:val="22"/>
              </w:rPr>
              <w:t>PPE:</w:t>
            </w:r>
          </w:p>
        </w:tc>
        <w:tc>
          <w:tcPr>
            <w:tcW w:w="5024" w:type="dxa"/>
          </w:tcPr>
          <w:p w:rsidR="00CD57C8" w:rsidRPr="00D44D6F" w:rsidRDefault="00CD57C8" w:rsidP="005D01BA">
            <w:pPr>
              <w:ind w:left="0"/>
              <w:rPr>
                <w:sz w:val="22"/>
                <w:szCs w:val="22"/>
              </w:rPr>
            </w:pPr>
          </w:p>
        </w:tc>
      </w:tr>
      <w:tr w:rsidR="00E50C08" w:rsidRPr="00D44D6F" w:rsidTr="00D44D6F">
        <w:tc>
          <w:tcPr>
            <w:tcW w:w="7826" w:type="dxa"/>
            <w:gridSpan w:val="3"/>
          </w:tcPr>
          <w:p w:rsidR="00E50C08" w:rsidRPr="00D44D6F" w:rsidRDefault="00E50C08" w:rsidP="005D01BA">
            <w:pPr>
              <w:ind w:left="0"/>
              <w:rPr>
                <w:sz w:val="22"/>
                <w:szCs w:val="22"/>
              </w:rPr>
            </w:pPr>
            <w:r w:rsidRPr="00D44D6F">
              <w:rPr>
                <w:sz w:val="22"/>
                <w:szCs w:val="22"/>
              </w:rPr>
              <w:t>The introduction of PPE is a common resolution method when a hazard is identified.  Most commonly implemented in conjunction with an administrative change, PPE is sourced and implemented into the processes undertaken to complete daily tasks.  An example would be to introduce hair nets to workers on a factory floor where there is the risk of hair being caught in a conveyer belt etc.</w:t>
            </w:r>
          </w:p>
        </w:tc>
      </w:tr>
    </w:tbl>
    <w:p w:rsidR="00D44D6F" w:rsidRDefault="00D44D6F" w:rsidP="00D44D6F">
      <w:r>
        <w:lastRenderedPageBreak/>
        <w:t>The form below is a real life example from the University of South Australia (</w:t>
      </w:r>
      <w:hyperlink r:id="rId45" w:history="1">
        <w:r w:rsidRPr="004A6676">
          <w:rPr>
            <w:rStyle w:val="Hyperlink"/>
            <w:rFonts w:cs="Arial"/>
            <w:sz w:val="16"/>
            <w:szCs w:val="16"/>
          </w:rPr>
          <w:t>www.unisa.edu.au</w:t>
        </w:r>
      </w:hyperlink>
      <w:r>
        <w:t xml:space="preserve">).  It could be utilised to outline the risk management steps to be implemented after the analysis process has been completed. </w:t>
      </w:r>
    </w:p>
    <w:p w:rsidR="00A2718D" w:rsidRDefault="00A2718D" w:rsidP="005D01BA"/>
    <w:p w:rsidR="00A2718D" w:rsidRDefault="004A417B" w:rsidP="008D51C5">
      <w:pPr>
        <w:ind w:left="567"/>
      </w:pPr>
      <w:r>
        <w:rPr>
          <w:noProof/>
          <w:lang w:eastAsia="en-AU"/>
        </w:rPr>
        <w:drawing>
          <wp:inline distT="0" distB="0" distL="0" distR="0" wp14:anchorId="24651B48" wp14:editId="55D46ECC">
            <wp:extent cx="5737225" cy="7628890"/>
            <wp:effectExtent l="19050" t="19050" r="15875"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7225" cy="7628890"/>
                    </a:xfrm>
                    <a:prstGeom prst="rect">
                      <a:avLst/>
                    </a:prstGeom>
                    <a:noFill/>
                    <a:ln w="6350" cmpd="sng">
                      <a:solidFill>
                        <a:srgbClr val="000000"/>
                      </a:solidFill>
                      <a:miter lim="800000"/>
                      <a:headEnd/>
                      <a:tailEnd/>
                    </a:ln>
                    <a:effectLst/>
                  </pic:spPr>
                </pic:pic>
              </a:graphicData>
            </a:graphic>
          </wp:inline>
        </w:drawing>
      </w:r>
    </w:p>
    <w:p w:rsidR="00774DF9" w:rsidRDefault="00774DF9" w:rsidP="008D51C5">
      <w:pPr>
        <w:ind w:left="567"/>
      </w:pPr>
    </w:p>
    <w:p w:rsidR="00774DF9" w:rsidRDefault="00774DF9">
      <w:pPr>
        <w:spacing w:before="0" w:after="0"/>
        <w:ind w:left="0"/>
      </w:pPr>
      <w:r>
        <w:br w:type="page"/>
      </w:r>
    </w:p>
    <w:p w:rsidR="00774DF9" w:rsidRDefault="00774DF9" w:rsidP="00774DF9">
      <w:pPr>
        <w:pStyle w:val="Minor"/>
        <w:ind w:right="4491"/>
      </w:pPr>
      <w:r>
        <w:lastRenderedPageBreak/>
        <w:t>Exercise</w:t>
      </w:r>
      <w:r w:rsidR="006D13F0">
        <w:t xml:space="preserve"> 11</w:t>
      </w:r>
    </w:p>
    <w:p w:rsidR="00774DF9" w:rsidRDefault="00774DF9" w:rsidP="004208E9">
      <w:pPr>
        <w:numPr>
          <w:ilvl w:val="0"/>
          <w:numId w:val="36"/>
        </w:numPr>
      </w:pPr>
      <w:r>
        <w:t xml:space="preserve">Create a </w:t>
      </w:r>
      <w:r w:rsidR="00025740">
        <w:t>risk management</w:t>
      </w:r>
      <w:r>
        <w:t xml:space="preserve"> form that could be utilised within your workplace.</w:t>
      </w:r>
    </w:p>
    <w:tbl>
      <w:tblPr>
        <w:tblW w:w="7260" w:type="dxa"/>
        <w:tblInd w:w="1809" w:type="dxa"/>
        <w:tblLook w:val="01E0" w:firstRow="1" w:lastRow="1" w:firstColumn="1" w:lastColumn="1" w:noHBand="0" w:noVBand="0"/>
      </w:tblPr>
      <w:tblGrid>
        <w:gridCol w:w="7260"/>
      </w:tblGrid>
      <w:tr w:rsidR="00774DF9" w:rsidTr="00774DF9">
        <w:trPr>
          <w:trHeight w:val="439"/>
        </w:trPr>
        <w:tc>
          <w:tcPr>
            <w:tcW w:w="7260" w:type="dxa"/>
            <w:tcBorders>
              <w:top w:val="nil"/>
              <w:left w:val="nil"/>
              <w:bottom w:val="single" w:sz="4" w:space="0" w:color="auto"/>
              <w:right w:val="nil"/>
            </w:tcBorders>
            <w:vAlign w:val="bottom"/>
          </w:tcPr>
          <w:p w:rsidR="00774DF9" w:rsidRDefault="00774DF9">
            <w:pPr>
              <w:ind w:left="0"/>
            </w:pPr>
          </w:p>
        </w:tc>
      </w:tr>
      <w:tr w:rsidR="00774DF9" w:rsidTr="00774DF9">
        <w:trPr>
          <w:trHeight w:val="439"/>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6D13F0" w:rsidTr="00774DF9">
        <w:trPr>
          <w:trHeight w:val="421"/>
        </w:trPr>
        <w:tc>
          <w:tcPr>
            <w:tcW w:w="7260" w:type="dxa"/>
            <w:tcBorders>
              <w:top w:val="single" w:sz="4" w:space="0" w:color="auto"/>
              <w:left w:val="nil"/>
              <w:bottom w:val="single" w:sz="4" w:space="0" w:color="auto"/>
              <w:right w:val="nil"/>
            </w:tcBorders>
          </w:tcPr>
          <w:p w:rsidR="006D13F0" w:rsidRDefault="006D13F0">
            <w:pPr>
              <w:ind w:left="0"/>
              <w:jc w:val="both"/>
            </w:pPr>
          </w:p>
        </w:tc>
      </w:tr>
    </w:tbl>
    <w:p w:rsidR="00774DF9" w:rsidRDefault="00774DF9" w:rsidP="00774DF9">
      <w:pPr>
        <w:ind w:right="-45"/>
      </w:pPr>
    </w:p>
    <w:p w:rsidR="00774DF9" w:rsidRDefault="00774DF9" w:rsidP="004208E9">
      <w:pPr>
        <w:numPr>
          <w:ilvl w:val="0"/>
          <w:numId w:val="36"/>
        </w:numPr>
      </w:pPr>
      <w:r>
        <w:t xml:space="preserve">Use this form to </w:t>
      </w:r>
      <w:r w:rsidR="00AE082F">
        <w:t>outline a hazard resolution</w:t>
      </w:r>
      <w:r>
        <w:t xml:space="preserve"> process </w:t>
      </w:r>
      <w:r w:rsidR="00AE082F">
        <w:t>for the risk outlined and analysed</w:t>
      </w:r>
      <w:r w:rsidR="001205C7">
        <w:t xml:space="preserve"> in</w:t>
      </w:r>
      <w:r w:rsidR="00AE082F">
        <w:t xml:space="preserve"> </w:t>
      </w:r>
      <w:r w:rsidR="006D13F0">
        <w:t>E</w:t>
      </w:r>
      <w:r w:rsidR="00AE082F">
        <w:t>xercises</w:t>
      </w:r>
      <w:r w:rsidR="006D13F0">
        <w:t xml:space="preserve"> 9 and 10</w:t>
      </w:r>
      <w:r>
        <w:t>.</w:t>
      </w:r>
    </w:p>
    <w:tbl>
      <w:tblPr>
        <w:tblW w:w="7260" w:type="dxa"/>
        <w:tblInd w:w="1809" w:type="dxa"/>
        <w:tblLook w:val="01E0" w:firstRow="1" w:lastRow="1" w:firstColumn="1" w:lastColumn="1" w:noHBand="0" w:noVBand="0"/>
      </w:tblPr>
      <w:tblGrid>
        <w:gridCol w:w="7260"/>
      </w:tblGrid>
      <w:tr w:rsidR="00774DF9" w:rsidTr="00774DF9">
        <w:trPr>
          <w:trHeight w:val="439"/>
        </w:trPr>
        <w:tc>
          <w:tcPr>
            <w:tcW w:w="7260" w:type="dxa"/>
            <w:tcBorders>
              <w:top w:val="nil"/>
              <w:left w:val="nil"/>
              <w:bottom w:val="single" w:sz="4" w:space="0" w:color="auto"/>
              <w:right w:val="nil"/>
            </w:tcBorders>
            <w:vAlign w:val="bottom"/>
          </w:tcPr>
          <w:p w:rsidR="00774DF9" w:rsidRDefault="00774DF9">
            <w:pPr>
              <w:ind w:left="0"/>
            </w:pPr>
          </w:p>
        </w:tc>
      </w:tr>
      <w:tr w:rsidR="00774DF9" w:rsidTr="00774DF9">
        <w:trPr>
          <w:trHeight w:val="439"/>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6D13F0" w:rsidTr="00774DF9">
        <w:trPr>
          <w:trHeight w:val="421"/>
        </w:trPr>
        <w:tc>
          <w:tcPr>
            <w:tcW w:w="7260" w:type="dxa"/>
            <w:tcBorders>
              <w:top w:val="single" w:sz="4" w:space="0" w:color="auto"/>
              <w:left w:val="nil"/>
              <w:bottom w:val="single" w:sz="4" w:space="0" w:color="auto"/>
              <w:right w:val="nil"/>
            </w:tcBorders>
          </w:tcPr>
          <w:p w:rsidR="006D13F0" w:rsidRDefault="006D13F0">
            <w:pPr>
              <w:ind w:left="0"/>
              <w:jc w:val="both"/>
            </w:pPr>
          </w:p>
        </w:tc>
      </w:tr>
    </w:tbl>
    <w:p w:rsidR="00774DF9" w:rsidRDefault="00774DF9" w:rsidP="00774DF9"/>
    <w:p w:rsidR="00774DF9" w:rsidRDefault="00774DF9" w:rsidP="004208E9">
      <w:pPr>
        <w:numPr>
          <w:ilvl w:val="0"/>
          <w:numId w:val="36"/>
        </w:numPr>
      </w:pPr>
      <w:r>
        <w:t xml:space="preserve">Discuss </w:t>
      </w:r>
      <w:r w:rsidR="00AE082F">
        <w:t>your results</w:t>
      </w:r>
      <w:r>
        <w:t xml:space="preserve"> with your group/supervisor.</w:t>
      </w:r>
    </w:p>
    <w:tbl>
      <w:tblPr>
        <w:tblW w:w="7260" w:type="dxa"/>
        <w:tblInd w:w="1809" w:type="dxa"/>
        <w:tblLook w:val="01E0" w:firstRow="1" w:lastRow="1" w:firstColumn="1" w:lastColumn="1" w:noHBand="0" w:noVBand="0"/>
      </w:tblPr>
      <w:tblGrid>
        <w:gridCol w:w="7260"/>
      </w:tblGrid>
      <w:tr w:rsidR="00774DF9" w:rsidTr="00774DF9">
        <w:trPr>
          <w:trHeight w:val="439"/>
        </w:trPr>
        <w:tc>
          <w:tcPr>
            <w:tcW w:w="7260" w:type="dxa"/>
            <w:tcBorders>
              <w:top w:val="nil"/>
              <w:left w:val="nil"/>
              <w:bottom w:val="single" w:sz="4" w:space="0" w:color="auto"/>
              <w:right w:val="nil"/>
            </w:tcBorders>
            <w:vAlign w:val="bottom"/>
          </w:tcPr>
          <w:p w:rsidR="00774DF9" w:rsidRDefault="00774DF9">
            <w:pPr>
              <w:ind w:left="0"/>
            </w:pPr>
          </w:p>
        </w:tc>
      </w:tr>
      <w:tr w:rsidR="00774DF9" w:rsidTr="00774DF9">
        <w:trPr>
          <w:trHeight w:val="439"/>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774DF9" w:rsidTr="00774DF9">
        <w:trPr>
          <w:trHeight w:val="421"/>
        </w:trPr>
        <w:tc>
          <w:tcPr>
            <w:tcW w:w="7260" w:type="dxa"/>
            <w:tcBorders>
              <w:top w:val="single" w:sz="4" w:space="0" w:color="auto"/>
              <w:left w:val="nil"/>
              <w:bottom w:val="single" w:sz="4" w:space="0" w:color="auto"/>
              <w:right w:val="nil"/>
            </w:tcBorders>
          </w:tcPr>
          <w:p w:rsidR="00774DF9" w:rsidRDefault="00774DF9">
            <w:pPr>
              <w:ind w:left="0"/>
              <w:jc w:val="both"/>
            </w:pPr>
          </w:p>
        </w:tc>
      </w:tr>
      <w:tr w:rsidR="006D13F0" w:rsidTr="00774DF9">
        <w:trPr>
          <w:trHeight w:val="421"/>
        </w:trPr>
        <w:tc>
          <w:tcPr>
            <w:tcW w:w="7260" w:type="dxa"/>
            <w:tcBorders>
              <w:top w:val="single" w:sz="4" w:space="0" w:color="auto"/>
              <w:left w:val="nil"/>
              <w:bottom w:val="single" w:sz="4" w:space="0" w:color="auto"/>
              <w:right w:val="nil"/>
            </w:tcBorders>
          </w:tcPr>
          <w:p w:rsidR="006D13F0" w:rsidRDefault="006D13F0">
            <w:pPr>
              <w:ind w:left="0"/>
              <w:jc w:val="both"/>
            </w:pPr>
          </w:p>
        </w:tc>
      </w:tr>
    </w:tbl>
    <w:p w:rsidR="00774DF9" w:rsidRDefault="00774DF9" w:rsidP="008D51C5">
      <w:pPr>
        <w:ind w:left="567"/>
      </w:pPr>
    </w:p>
    <w:p w:rsidR="00774DF9" w:rsidRDefault="00774DF9">
      <w:pPr>
        <w:spacing w:before="0" w:after="0"/>
        <w:ind w:left="0"/>
        <w:rPr>
          <w:sz w:val="48"/>
        </w:rPr>
      </w:pPr>
      <w:r>
        <w:br w:type="page"/>
      </w:r>
    </w:p>
    <w:p w:rsidR="00A2718D" w:rsidRDefault="00A2718D" w:rsidP="005D01BA">
      <w:pPr>
        <w:pStyle w:val="Subhead"/>
      </w:pPr>
      <w:bookmarkStart w:id="40" w:name="_Toc317704980"/>
      <w:r>
        <w:lastRenderedPageBreak/>
        <w:t>Near Miss</w:t>
      </w:r>
      <w:bookmarkEnd w:id="40"/>
    </w:p>
    <w:p w:rsidR="00FC48ED" w:rsidRDefault="00D44D6F" w:rsidP="00FC48ED">
      <w:pPr>
        <w:ind w:left="2061"/>
      </w:pPr>
      <w:r>
        <w:t xml:space="preserve">A near miss is quite simply when an accident </w:t>
      </w:r>
      <w:r>
        <w:rPr>
          <w:i/>
        </w:rPr>
        <w:t>almost</w:t>
      </w:r>
      <w:r>
        <w:t xml:space="preserve"> happens and is quite often overlooked as part of the </w:t>
      </w:r>
      <w:r w:rsidR="00BE6505">
        <w:t>WHS</w:t>
      </w:r>
      <w:r>
        <w:t xml:space="preserve"> management procedures of the workplace.  </w:t>
      </w:r>
      <w:r w:rsidR="00FC48ED">
        <w:t xml:space="preserve">In cases where someone is almost hurt or an accident is narrowly avoided, most people tend to go with the old adage </w:t>
      </w:r>
      <w:r>
        <w:t>“no harm, no foul”</w:t>
      </w:r>
      <w:r w:rsidR="00FC48ED">
        <w:t xml:space="preserve">.  </w:t>
      </w:r>
      <w:r>
        <w:t xml:space="preserve">In </w:t>
      </w:r>
      <w:r w:rsidR="00FC48ED">
        <w:t xml:space="preserve">actual </w:t>
      </w:r>
      <w:r>
        <w:t>fact, like a complaint in customer service, a near miss can be considered an opportunity to analyse and manage a risk before somebody does get hurt.</w:t>
      </w:r>
    </w:p>
    <w:p w:rsidR="00FC48ED" w:rsidRDefault="00FC48ED" w:rsidP="00FC48ED">
      <w:pPr>
        <w:ind w:left="2061"/>
      </w:pPr>
    </w:p>
    <w:p w:rsidR="00FC48ED" w:rsidRDefault="00FC48ED" w:rsidP="00FC48ED">
      <w:pPr>
        <w:ind w:left="2061"/>
      </w:pPr>
      <w:r>
        <w:t xml:space="preserve">For example, a person in a factory plant may have narrowly avoided being hit by a large item on a production line.  Once reported, the </w:t>
      </w:r>
      <w:r w:rsidR="00BE6505">
        <w:t>WHS</w:t>
      </w:r>
      <w:r>
        <w:t xml:space="preserve"> </w:t>
      </w:r>
      <w:r w:rsidR="000B4779">
        <w:t>committee</w:t>
      </w:r>
      <w:r>
        <w:t xml:space="preserve"> then has the opportunity to analyse the hazard and mitigate its risk by:</w:t>
      </w:r>
    </w:p>
    <w:p w:rsidR="00FC48ED" w:rsidRDefault="00FC48ED" w:rsidP="004208E9">
      <w:pPr>
        <w:numPr>
          <w:ilvl w:val="0"/>
          <w:numId w:val="22"/>
        </w:numPr>
      </w:pPr>
      <w:r>
        <w:t xml:space="preserve">Undertaking an administration change to ensure that </w:t>
      </w:r>
      <w:r w:rsidR="004D1C95">
        <w:t>team members</w:t>
      </w:r>
      <w:r>
        <w:t xml:space="preserve"> not working on that particular line are made to walk around it, not by it.</w:t>
      </w:r>
    </w:p>
    <w:p w:rsidR="00FC48ED" w:rsidRDefault="00FC48ED" w:rsidP="004208E9">
      <w:pPr>
        <w:numPr>
          <w:ilvl w:val="0"/>
          <w:numId w:val="22"/>
        </w:numPr>
      </w:pPr>
      <w:r>
        <w:t>Placing signage near the line to advise people that there may be large objects on the belt.</w:t>
      </w:r>
    </w:p>
    <w:p w:rsidR="00FC48ED" w:rsidRDefault="00FC48ED" w:rsidP="004208E9">
      <w:pPr>
        <w:numPr>
          <w:ilvl w:val="0"/>
          <w:numId w:val="22"/>
        </w:numPr>
      </w:pPr>
      <w:r>
        <w:t>Implementing a process where all persons are to wear hard hats whilst within the factory area.</w:t>
      </w:r>
    </w:p>
    <w:p w:rsidR="00FC48ED" w:rsidRDefault="00FC48ED" w:rsidP="00FC48ED"/>
    <w:p w:rsidR="000F77B9" w:rsidRDefault="000F77B9" w:rsidP="000F77B9">
      <w:r>
        <w:t>The form on the following page is a real life example</w:t>
      </w:r>
      <w:r w:rsidR="000058D3">
        <w:t xml:space="preserve"> of a near miss form</w:t>
      </w:r>
      <w:r>
        <w:t xml:space="preserve"> from the University of </w:t>
      </w:r>
      <w:r w:rsidR="000058D3">
        <w:t>Ballarat</w:t>
      </w:r>
      <w:r>
        <w:t xml:space="preserve"> (</w:t>
      </w:r>
      <w:hyperlink r:id="rId47" w:history="1">
        <w:r w:rsidR="000058D3" w:rsidRPr="004D1C95">
          <w:rPr>
            <w:rStyle w:val="Hyperlink"/>
            <w:sz w:val="16"/>
            <w:szCs w:val="16"/>
          </w:rPr>
          <w:t>www.</w:t>
        </w:r>
        <w:r w:rsidR="000058D3" w:rsidRPr="004D1C95">
          <w:rPr>
            <w:rStyle w:val="Hyperlink"/>
            <w:rFonts w:cs="Arial"/>
            <w:iCs/>
            <w:sz w:val="16"/>
            <w:szCs w:val="16"/>
          </w:rPr>
          <w:t>ballarat.edu.au</w:t>
        </w:r>
      </w:hyperlink>
      <w:r w:rsidR="000058D3">
        <w:rPr>
          <w:rFonts w:cs="Arial"/>
          <w:iCs/>
          <w:color w:val="0000FF"/>
          <w:u w:val="single"/>
        </w:rPr>
        <w:t xml:space="preserve"> </w:t>
      </w:r>
      <w:r>
        <w:t xml:space="preserve">).  </w:t>
      </w:r>
    </w:p>
    <w:p w:rsidR="000058D3" w:rsidRDefault="000058D3">
      <w:pPr>
        <w:spacing w:before="0" w:after="0"/>
        <w:ind w:left="0"/>
      </w:pPr>
      <w:r>
        <w:br w:type="page"/>
      </w:r>
    </w:p>
    <w:p w:rsidR="00A2718D" w:rsidRDefault="000058D3" w:rsidP="000058D3">
      <w:pPr>
        <w:ind w:left="567"/>
      </w:pPr>
      <w:r>
        <w:rPr>
          <w:noProof/>
          <w:lang w:eastAsia="en-AU"/>
        </w:rPr>
        <w:lastRenderedPageBreak/>
        <w:drawing>
          <wp:inline distT="0" distB="0" distL="0" distR="0" wp14:anchorId="03FD0F9E" wp14:editId="1E4CC0FF">
            <wp:extent cx="5732145" cy="7373400"/>
            <wp:effectExtent l="19050" t="19050" r="2095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2145" cy="7373400"/>
                    </a:xfrm>
                    <a:prstGeom prst="rect">
                      <a:avLst/>
                    </a:prstGeom>
                    <a:ln>
                      <a:solidFill>
                        <a:schemeClr val="tx1"/>
                      </a:solidFill>
                    </a:ln>
                  </pic:spPr>
                </pic:pic>
              </a:graphicData>
            </a:graphic>
          </wp:inline>
        </w:drawing>
      </w:r>
    </w:p>
    <w:p w:rsidR="004D1C95" w:rsidRDefault="004D1C95" w:rsidP="000058D3">
      <w:pPr>
        <w:ind w:left="567"/>
      </w:pPr>
    </w:p>
    <w:p w:rsidR="004D1C95" w:rsidRDefault="004D1C95">
      <w:pPr>
        <w:spacing w:before="0" w:after="0"/>
        <w:ind w:left="0"/>
      </w:pPr>
      <w:r>
        <w:br w:type="page"/>
      </w:r>
    </w:p>
    <w:p w:rsidR="004D1C95" w:rsidRDefault="004D1C95" w:rsidP="004D1C95">
      <w:pPr>
        <w:pStyle w:val="Minor"/>
        <w:ind w:right="4491"/>
      </w:pPr>
      <w:r>
        <w:lastRenderedPageBreak/>
        <w:t>Exercise</w:t>
      </w:r>
      <w:r w:rsidR="000B4779">
        <w:t xml:space="preserve"> 12</w:t>
      </w:r>
    </w:p>
    <w:p w:rsidR="004D1C95" w:rsidRDefault="004D1C95" w:rsidP="004208E9">
      <w:pPr>
        <w:numPr>
          <w:ilvl w:val="0"/>
          <w:numId w:val="36"/>
        </w:numPr>
      </w:pPr>
      <w:r>
        <w:t>Create a near miss form that could be utilised within your workplace.</w:t>
      </w:r>
    </w:p>
    <w:tbl>
      <w:tblPr>
        <w:tblW w:w="7260" w:type="dxa"/>
        <w:tblInd w:w="1809" w:type="dxa"/>
        <w:tblLook w:val="01E0" w:firstRow="1" w:lastRow="1" w:firstColumn="1" w:lastColumn="1" w:noHBand="0" w:noVBand="0"/>
      </w:tblPr>
      <w:tblGrid>
        <w:gridCol w:w="7260"/>
      </w:tblGrid>
      <w:tr w:rsidR="004D1C95" w:rsidTr="004D1C95">
        <w:trPr>
          <w:trHeight w:val="439"/>
        </w:trPr>
        <w:tc>
          <w:tcPr>
            <w:tcW w:w="7260" w:type="dxa"/>
            <w:tcBorders>
              <w:top w:val="nil"/>
              <w:left w:val="nil"/>
              <w:bottom w:val="single" w:sz="4" w:space="0" w:color="auto"/>
              <w:right w:val="nil"/>
            </w:tcBorders>
            <w:vAlign w:val="bottom"/>
          </w:tcPr>
          <w:p w:rsidR="004D1C95" w:rsidRDefault="004D1C95">
            <w:pPr>
              <w:ind w:left="0"/>
            </w:pPr>
          </w:p>
        </w:tc>
      </w:tr>
      <w:tr w:rsidR="004D1C95" w:rsidTr="004D1C95">
        <w:trPr>
          <w:trHeight w:val="439"/>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bl>
    <w:p w:rsidR="004D1C95" w:rsidRDefault="004D1C95" w:rsidP="004D1C95">
      <w:pPr>
        <w:ind w:right="-45"/>
      </w:pPr>
    </w:p>
    <w:p w:rsidR="004D1C95" w:rsidRDefault="004D1C95" w:rsidP="004208E9">
      <w:pPr>
        <w:numPr>
          <w:ilvl w:val="0"/>
          <w:numId w:val="36"/>
        </w:numPr>
      </w:pPr>
      <w:r>
        <w:t>Discuss any near misses that have occurred in your workplace and whether they have been effectively reported and actioned upon.</w:t>
      </w:r>
    </w:p>
    <w:tbl>
      <w:tblPr>
        <w:tblW w:w="7260" w:type="dxa"/>
        <w:tblInd w:w="1809" w:type="dxa"/>
        <w:tblLook w:val="01E0" w:firstRow="1" w:lastRow="1" w:firstColumn="1" w:lastColumn="1" w:noHBand="0" w:noVBand="0"/>
      </w:tblPr>
      <w:tblGrid>
        <w:gridCol w:w="7260"/>
      </w:tblGrid>
      <w:tr w:rsidR="004D1C95" w:rsidTr="004D1C95">
        <w:trPr>
          <w:trHeight w:val="439"/>
        </w:trPr>
        <w:tc>
          <w:tcPr>
            <w:tcW w:w="7260" w:type="dxa"/>
            <w:tcBorders>
              <w:top w:val="nil"/>
              <w:left w:val="nil"/>
              <w:bottom w:val="single" w:sz="4" w:space="0" w:color="auto"/>
              <w:right w:val="nil"/>
            </w:tcBorders>
            <w:vAlign w:val="bottom"/>
          </w:tcPr>
          <w:p w:rsidR="004D1C95" w:rsidRDefault="004D1C95">
            <w:pPr>
              <w:ind w:left="0"/>
            </w:pPr>
          </w:p>
        </w:tc>
      </w:tr>
      <w:tr w:rsidR="004D1C95" w:rsidTr="004D1C95">
        <w:trPr>
          <w:trHeight w:val="439"/>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bl>
    <w:p w:rsidR="004D1C95" w:rsidRDefault="004D1C95" w:rsidP="004D1C95"/>
    <w:p w:rsidR="004D1C95" w:rsidRDefault="004D1C95" w:rsidP="004208E9">
      <w:pPr>
        <w:numPr>
          <w:ilvl w:val="0"/>
          <w:numId w:val="36"/>
        </w:numPr>
      </w:pPr>
      <w:r>
        <w:t>Discuss any changes that may have been made as a result of a near miss.</w:t>
      </w:r>
    </w:p>
    <w:tbl>
      <w:tblPr>
        <w:tblW w:w="7260" w:type="dxa"/>
        <w:tblInd w:w="1809" w:type="dxa"/>
        <w:tblLook w:val="01E0" w:firstRow="1" w:lastRow="1" w:firstColumn="1" w:lastColumn="1" w:noHBand="0" w:noVBand="0"/>
      </w:tblPr>
      <w:tblGrid>
        <w:gridCol w:w="7260"/>
      </w:tblGrid>
      <w:tr w:rsidR="004D1C95" w:rsidTr="004D1C95">
        <w:trPr>
          <w:trHeight w:val="439"/>
        </w:trPr>
        <w:tc>
          <w:tcPr>
            <w:tcW w:w="7260" w:type="dxa"/>
            <w:tcBorders>
              <w:top w:val="nil"/>
              <w:left w:val="nil"/>
              <w:bottom w:val="single" w:sz="4" w:space="0" w:color="auto"/>
              <w:right w:val="nil"/>
            </w:tcBorders>
            <w:vAlign w:val="bottom"/>
          </w:tcPr>
          <w:p w:rsidR="004D1C95" w:rsidRDefault="004D1C95">
            <w:pPr>
              <w:ind w:left="0"/>
            </w:pPr>
          </w:p>
        </w:tc>
      </w:tr>
      <w:tr w:rsidR="004D1C95" w:rsidTr="004D1C95">
        <w:trPr>
          <w:trHeight w:val="439"/>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r w:rsidR="004D1C95" w:rsidTr="004D1C95">
        <w:trPr>
          <w:trHeight w:val="421"/>
        </w:trPr>
        <w:tc>
          <w:tcPr>
            <w:tcW w:w="7260" w:type="dxa"/>
            <w:tcBorders>
              <w:top w:val="single" w:sz="4" w:space="0" w:color="auto"/>
              <w:left w:val="nil"/>
              <w:bottom w:val="single" w:sz="4" w:space="0" w:color="auto"/>
              <w:right w:val="nil"/>
            </w:tcBorders>
          </w:tcPr>
          <w:p w:rsidR="004D1C95" w:rsidRDefault="004D1C95">
            <w:pPr>
              <w:ind w:left="0"/>
              <w:jc w:val="both"/>
            </w:pPr>
          </w:p>
        </w:tc>
      </w:tr>
    </w:tbl>
    <w:p w:rsidR="004D1C95" w:rsidRPr="005D01BA" w:rsidRDefault="004D1C95" w:rsidP="000058D3">
      <w:pPr>
        <w:ind w:left="567"/>
      </w:pPr>
    </w:p>
    <w:p w:rsidR="00A2718D" w:rsidRDefault="00A2718D" w:rsidP="005D01BA">
      <w:pPr>
        <w:pStyle w:val="Subhead"/>
      </w:pPr>
      <w:r>
        <w:br w:type="page"/>
      </w:r>
      <w:bookmarkStart w:id="41" w:name="_Toc317704981"/>
      <w:r w:rsidR="00D952E9">
        <w:lastRenderedPageBreak/>
        <w:t>Fire and Evacuation</w:t>
      </w:r>
      <w:bookmarkEnd w:id="41"/>
    </w:p>
    <w:p w:rsidR="00A2718D" w:rsidRDefault="00D952E9" w:rsidP="00D952E9">
      <w:r>
        <w:t>Part of the ongoing</w:t>
      </w:r>
      <w:r w:rsidR="000B4779">
        <w:t xml:space="preserve"> duty of care requirements of the </w:t>
      </w:r>
      <w:r w:rsidR="00BE6505">
        <w:t>WHS</w:t>
      </w:r>
      <w:r w:rsidR="000B4779">
        <w:t xml:space="preserve"> committee </w:t>
      </w:r>
      <w:r>
        <w:t xml:space="preserve">is to ensure that fire and evacuation procedures are up to date.  This not only involves being prepared for a fire, but </w:t>
      </w:r>
      <w:r w:rsidR="00CD6304">
        <w:t>ensuring</w:t>
      </w:r>
      <w:r>
        <w:t xml:space="preserve"> that all members of the workplace are familiar with the evacuation procedures </w:t>
      </w:r>
      <w:r w:rsidR="00CD6304">
        <w:t xml:space="preserve">as well.  </w:t>
      </w:r>
    </w:p>
    <w:p w:rsidR="00205A4E" w:rsidRDefault="00205A4E" w:rsidP="00D952E9"/>
    <w:p w:rsidR="00760E86" w:rsidRDefault="00760E86" w:rsidP="00D952E9">
      <w:r w:rsidRPr="00760E86">
        <w:t xml:space="preserve">The </w:t>
      </w:r>
      <w:r w:rsidRPr="00760E86">
        <w:rPr>
          <w:i/>
          <w:iCs/>
        </w:rPr>
        <w:t>Building Fire Safety Regulation 2008</w:t>
      </w:r>
      <w:r>
        <w:rPr>
          <w:i/>
          <w:iCs/>
        </w:rPr>
        <w:t xml:space="preserve"> </w:t>
      </w:r>
      <w:r>
        <w:rPr>
          <w:iCs/>
        </w:rPr>
        <w:t xml:space="preserve">stipulates the requirements for the ongoing fire management processes for a work site.  In short, buildings that hold over 30 people </w:t>
      </w:r>
      <w:r>
        <w:t xml:space="preserve">are required to </w:t>
      </w:r>
      <w:r w:rsidRPr="00760E86">
        <w:rPr>
          <w:rStyle w:val="Strong"/>
          <w:b w:val="0"/>
        </w:rPr>
        <w:t>appoint and train</w:t>
      </w:r>
      <w:r>
        <w:t xml:space="preserve"> a Fire Safety Adviser who is responsible for</w:t>
      </w:r>
      <w:r w:rsidR="004D1C95">
        <w:t>:</w:t>
      </w:r>
    </w:p>
    <w:p w:rsidR="00760E86" w:rsidRDefault="00760E86" w:rsidP="004208E9">
      <w:pPr>
        <w:pStyle w:val="ListParagraph"/>
        <w:numPr>
          <w:ilvl w:val="0"/>
          <w:numId w:val="23"/>
        </w:numPr>
      </w:pPr>
      <w:r>
        <w:t xml:space="preserve">Provision and maintenance of </w:t>
      </w:r>
      <w:r w:rsidR="004D1C95">
        <w:t>f</w:t>
      </w:r>
      <w:r>
        <w:t xml:space="preserve">ire </w:t>
      </w:r>
      <w:r w:rsidR="004D1C95">
        <w:t>e</w:t>
      </w:r>
      <w:r>
        <w:t>xtinguishers</w:t>
      </w:r>
      <w:r w:rsidR="004D1C95">
        <w:t>.</w:t>
      </w:r>
    </w:p>
    <w:p w:rsidR="00760E86" w:rsidRDefault="00760E86" w:rsidP="004208E9">
      <w:pPr>
        <w:pStyle w:val="ListParagraph"/>
        <w:numPr>
          <w:ilvl w:val="0"/>
          <w:numId w:val="23"/>
        </w:numPr>
      </w:pPr>
      <w:r>
        <w:t xml:space="preserve">Development of </w:t>
      </w:r>
      <w:r w:rsidR="004D1C95">
        <w:t>f</w:t>
      </w:r>
      <w:r>
        <w:t xml:space="preserve">ire and </w:t>
      </w:r>
      <w:r w:rsidR="004D1C95">
        <w:t>e</w:t>
      </w:r>
      <w:r>
        <w:t xml:space="preserve">vacuation </w:t>
      </w:r>
      <w:r w:rsidR="004D1C95">
        <w:t>p</w:t>
      </w:r>
      <w:r>
        <w:t>lan</w:t>
      </w:r>
      <w:r w:rsidR="004D1C95">
        <w:t>.</w:t>
      </w:r>
    </w:p>
    <w:p w:rsidR="00760E86" w:rsidRDefault="00760E86" w:rsidP="004208E9">
      <w:pPr>
        <w:pStyle w:val="ListParagraph"/>
        <w:numPr>
          <w:ilvl w:val="0"/>
          <w:numId w:val="23"/>
        </w:numPr>
      </w:pPr>
      <w:r>
        <w:t xml:space="preserve">Posting of </w:t>
      </w:r>
      <w:r w:rsidR="004D1C95">
        <w:t>e</w:t>
      </w:r>
      <w:r>
        <w:t xml:space="preserve">vacuation </w:t>
      </w:r>
      <w:r w:rsidR="004D1C95">
        <w:t>s</w:t>
      </w:r>
      <w:r>
        <w:t>igns</w:t>
      </w:r>
      <w:r w:rsidR="004D1C95">
        <w:t>.</w:t>
      </w:r>
    </w:p>
    <w:p w:rsidR="005E5391" w:rsidRDefault="00760E86" w:rsidP="004208E9">
      <w:pPr>
        <w:pStyle w:val="ListParagraph"/>
        <w:numPr>
          <w:ilvl w:val="0"/>
          <w:numId w:val="23"/>
        </w:numPr>
      </w:pPr>
      <w:r>
        <w:t xml:space="preserve">Fire </w:t>
      </w:r>
      <w:r w:rsidR="004D1C95">
        <w:t>s</w:t>
      </w:r>
      <w:r>
        <w:t xml:space="preserve">afety and </w:t>
      </w:r>
      <w:r w:rsidR="004D1C95">
        <w:t>a</w:t>
      </w:r>
      <w:r>
        <w:t>lert system installation and maintenance</w:t>
      </w:r>
      <w:r w:rsidR="004D1C95">
        <w:t>.</w:t>
      </w:r>
    </w:p>
    <w:p w:rsidR="005E5391" w:rsidRDefault="005E5391" w:rsidP="004208E9">
      <w:pPr>
        <w:pStyle w:val="ListParagraph"/>
        <w:numPr>
          <w:ilvl w:val="0"/>
          <w:numId w:val="23"/>
        </w:numPr>
      </w:pPr>
      <w:r>
        <w:t xml:space="preserve">Undertaking </w:t>
      </w:r>
      <w:r w:rsidR="004D1C95">
        <w:t>f</w:t>
      </w:r>
      <w:r>
        <w:t>ire training processes for workplace staff members</w:t>
      </w:r>
      <w:r w:rsidR="004D1C95">
        <w:t>.</w:t>
      </w:r>
    </w:p>
    <w:p w:rsidR="00760E86" w:rsidRPr="00760E86" w:rsidRDefault="00760E86" w:rsidP="005E5391">
      <w:pPr>
        <w:ind w:left="2061"/>
      </w:pPr>
    </w:p>
    <w:p w:rsidR="00CD6304" w:rsidRDefault="00CD6304" w:rsidP="00CD6304">
      <w:pPr>
        <w:pStyle w:val="Minor"/>
      </w:pPr>
      <w:r>
        <w:t>Fire Extinguishers</w:t>
      </w:r>
      <w:r>
        <w:tab/>
      </w:r>
    </w:p>
    <w:p w:rsidR="00CD6304" w:rsidRDefault="00CD6304" w:rsidP="00CD6304">
      <w:r>
        <w:t xml:space="preserve">One major aspect of fire safety is to ensure that effective and up to date fire </w:t>
      </w:r>
      <w:r w:rsidR="00205A4E">
        <w:t>extinguishers</w:t>
      </w:r>
      <w:r>
        <w:t xml:space="preserve"> are available for use in the workplace.</w:t>
      </w:r>
      <w:r w:rsidR="00205A4E">
        <w:t xml:space="preserve">  There are a number of different extinguisher types for different types of fire.  The matrix below outlines the types of extinguishers that may be available within the workplace:</w:t>
      </w:r>
    </w:p>
    <w:p w:rsidR="00205A4E" w:rsidRDefault="00205A4E" w:rsidP="00CD6304">
      <w:r>
        <w:rPr>
          <w:noProof/>
          <w:lang w:eastAsia="en-AU"/>
        </w:rPr>
        <w:drawing>
          <wp:inline distT="0" distB="0" distL="0" distR="0" wp14:anchorId="2388245C" wp14:editId="38E79F0F">
            <wp:extent cx="3945562" cy="3460376"/>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43773" cy="3458807"/>
                    </a:xfrm>
                    <a:prstGeom prst="rect">
                      <a:avLst/>
                    </a:prstGeom>
                  </pic:spPr>
                </pic:pic>
              </a:graphicData>
            </a:graphic>
          </wp:inline>
        </w:drawing>
      </w:r>
    </w:p>
    <w:p w:rsidR="00205A4E" w:rsidRPr="00205A4E" w:rsidRDefault="00205A4E" w:rsidP="00205A4E">
      <w:pPr>
        <w:jc w:val="right"/>
        <w:rPr>
          <w:sz w:val="16"/>
          <w:szCs w:val="16"/>
        </w:rPr>
      </w:pPr>
      <w:r w:rsidRPr="00205A4E">
        <w:rPr>
          <w:sz w:val="16"/>
          <w:szCs w:val="16"/>
        </w:rPr>
        <w:t xml:space="preserve">Source: </w:t>
      </w:r>
      <w:hyperlink r:id="rId50" w:history="1">
        <w:r w:rsidRPr="00205A4E">
          <w:rPr>
            <w:rStyle w:val="Hyperlink"/>
            <w:sz w:val="16"/>
            <w:szCs w:val="16"/>
          </w:rPr>
          <w:t>www.exelgard.com.au</w:t>
        </w:r>
      </w:hyperlink>
      <w:r w:rsidRPr="00205A4E">
        <w:rPr>
          <w:sz w:val="16"/>
          <w:szCs w:val="16"/>
        </w:rPr>
        <w:t xml:space="preserve"> </w:t>
      </w:r>
    </w:p>
    <w:p w:rsidR="000B4779" w:rsidRDefault="000B4779">
      <w:pPr>
        <w:spacing w:before="0" w:after="0"/>
        <w:ind w:left="0"/>
      </w:pPr>
      <w:r>
        <w:br w:type="page"/>
      </w:r>
    </w:p>
    <w:p w:rsidR="00205A4E" w:rsidRDefault="00205A4E" w:rsidP="00205A4E">
      <w:r w:rsidRPr="00205A4E">
        <w:lastRenderedPageBreak/>
        <w:t>The inspection, test</w:t>
      </w:r>
      <w:r>
        <w:t xml:space="preserve"> </w:t>
      </w:r>
      <w:r w:rsidRPr="00205A4E">
        <w:t>and maintenance regime for fire extinguishers is specified</w:t>
      </w:r>
      <w:r>
        <w:t xml:space="preserve"> </w:t>
      </w:r>
      <w:r w:rsidRPr="00205A4E">
        <w:t xml:space="preserve">in the Australia Standard AS 1851 </w:t>
      </w:r>
      <w:r w:rsidRPr="00205A4E">
        <w:rPr>
          <w:i/>
          <w:iCs/>
        </w:rPr>
        <w:t>Maintenance of Fire</w:t>
      </w:r>
      <w:r>
        <w:rPr>
          <w:i/>
          <w:iCs/>
        </w:rPr>
        <w:t xml:space="preserve"> </w:t>
      </w:r>
      <w:r w:rsidRPr="00205A4E">
        <w:rPr>
          <w:i/>
          <w:iCs/>
        </w:rPr>
        <w:t>Protection Systems and Equipment</w:t>
      </w:r>
      <w:r w:rsidRPr="00205A4E">
        <w:t>.</w:t>
      </w:r>
      <w:r>
        <w:t xml:space="preserve">  As part of your workplace’s ongoing fire compliance requirements, fire extinguishers should be inspected and tagged every six months.</w:t>
      </w:r>
    </w:p>
    <w:p w:rsidR="00760E86" w:rsidRDefault="00760E86" w:rsidP="00205A4E"/>
    <w:p w:rsidR="00760E86" w:rsidRDefault="00760E86" w:rsidP="00760E86">
      <w:pPr>
        <w:jc w:val="center"/>
      </w:pPr>
      <w:r>
        <w:rPr>
          <w:noProof/>
          <w:lang w:eastAsia="en-AU"/>
        </w:rPr>
        <w:drawing>
          <wp:inline distT="0" distB="0" distL="0" distR="0" wp14:anchorId="28CDE0C9" wp14:editId="7D354CCB">
            <wp:extent cx="3390476" cy="18000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90476" cy="1800000"/>
                    </a:xfrm>
                    <a:prstGeom prst="rect">
                      <a:avLst/>
                    </a:prstGeom>
                  </pic:spPr>
                </pic:pic>
              </a:graphicData>
            </a:graphic>
          </wp:inline>
        </w:drawing>
      </w:r>
    </w:p>
    <w:p w:rsidR="00760E86" w:rsidRPr="00760E86" w:rsidRDefault="00760E86" w:rsidP="00760E86">
      <w:pPr>
        <w:jc w:val="center"/>
        <w:rPr>
          <w:b/>
          <w:sz w:val="20"/>
        </w:rPr>
      </w:pPr>
      <w:r w:rsidRPr="00760E86">
        <w:rPr>
          <w:b/>
          <w:sz w:val="20"/>
        </w:rPr>
        <w:t>Fire Safety Tag</w:t>
      </w:r>
    </w:p>
    <w:p w:rsidR="00760E86" w:rsidRPr="00760E86" w:rsidRDefault="00760E86" w:rsidP="00760E86">
      <w:pPr>
        <w:jc w:val="right"/>
        <w:rPr>
          <w:sz w:val="16"/>
          <w:szCs w:val="16"/>
        </w:rPr>
      </w:pPr>
      <w:r w:rsidRPr="00760E86">
        <w:rPr>
          <w:sz w:val="16"/>
          <w:szCs w:val="16"/>
        </w:rPr>
        <w:t xml:space="preserve">Source: </w:t>
      </w:r>
      <w:hyperlink r:id="rId52" w:history="1">
        <w:r w:rsidRPr="000D0A56">
          <w:rPr>
            <w:rStyle w:val="Hyperlink"/>
            <w:sz w:val="16"/>
            <w:szCs w:val="16"/>
          </w:rPr>
          <w:t>www.fpaa.com.au</w:t>
        </w:r>
      </w:hyperlink>
      <w:r>
        <w:rPr>
          <w:sz w:val="16"/>
          <w:szCs w:val="16"/>
        </w:rPr>
        <w:t xml:space="preserve"> </w:t>
      </w:r>
    </w:p>
    <w:p w:rsidR="00760E86" w:rsidRDefault="00760E86">
      <w:pPr>
        <w:spacing w:before="0" w:after="0"/>
        <w:ind w:left="0"/>
      </w:pPr>
    </w:p>
    <w:p w:rsidR="00760E86" w:rsidRPr="000B4779" w:rsidRDefault="000B4779" w:rsidP="000B4779">
      <w:pPr>
        <w:rPr>
          <w:i/>
        </w:rPr>
      </w:pPr>
      <w:r w:rsidRPr="000B4779">
        <w:rPr>
          <w:b/>
          <w:i/>
        </w:rPr>
        <w:t>Note</w:t>
      </w:r>
      <w:r>
        <w:rPr>
          <w:i/>
        </w:rPr>
        <w:t xml:space="preserve">: </w:t>
      </w:r>
      <w:r w:rsidR="00760E86" w:rsidRPr="000B4779">
        <w:rPr>
          <w:i/>
        </w:rPr>
        <w:t>Fire extinguishers are in place for use by trained personnel for small fires only.  Should at any stage you feel that you are unable to use the extinguisher, not sure if you have the correct extinguisher or feel that the fire is too large, you should evacuate the area immediately and await the arrival of professional fire safety officers.</w:t>
      </w:r>
    </w:p>
    <w:p w:rsidR="00760E86" w:rsidRDefault="00760E86">
      <w:pPr>
        <w:spacing w:before="0" w:after="0"/>
        <w:ind w:left="0"/>
      </w:pPr>
    </w:p>
    <w:p w:rsidR="00205A4E" w:rsidRDefault="00835069" w:rsidP="00760E86">
      <w:pPr>
        <w:pStyle w:val="Minor"/>
      </w:pPr>
      <w:r>
        <w:t>Evacuation Plans</w:t>
      </w:r>
      <w:r w:rsidR="00760E86">
        <w:tab/>
      </w:r>
    </w:p>
    <w:p w:rsidR="00205A4E" w:rsidRDefault="00835069" w:rsidP="00205A4E">
      <w:r>
        <w:t>An evacuation plan is arguably the most important aspect of a fire management process.  This plan must be developed and published so that all staff members know exactly how to safely exit from anywhere within the building should a fire or other emergency arise.  This process involves:</w:t>
      </w:r>
    </w:p>
    <w:p w:rsidR="00835069" w:rsidRDefault="00835069" w:rsidP="004208E9">
      <w:pPr>
        <w:pStyle w:val="ListParagraph"/>
        <w:numPr>
          <w:ilvl w:val="0"/>
          <w:numId w:val="24"/>
        </w:numPr>
      </w:pPr>
      <w:r>
        <w:t>Creating an evacuation map for every part of the building.</w:t>
      </w:r>
    </w:p>
    <w:p w:rsidR="00835069" w:rsidRDefault="00835069" w:rsidP="004208E9">
      <w:pPr>
        <w:pStyle w:val="ListParagraph"/>
        <w:numPr>
          <w:ilvl w:val="0"/>
          <w:numId w:val="24"/>
        </w:numPr>
      </w:pPr>
      <w:r>
        <w:t>Posting the evacuation maps in the applicable locations.</w:t>
      </w:r>
    </w:p>
    <w:p w:rsidR="00835069" w:rsidRDefault="00835069" w:rsidP="004208E9">
      <w:pPr>
        <w:pStyle w:val="ListParagraph"/>
        <w:numPr>
          <w:ilvl w:val="0"/>
          <w:numId w:val="24"/>
        </w:numPr>
      </w:pPr>
      <w:r>
        <w:t>Undertaking evacuation drills so that staff members are familiar with the routes to be taken.</w:t>
      </w:r>
    </w:p>
    <w:p w:rsidR="00835069" w:rsidRDefault="00835069" w:rsidP="00835069"/>
    <w:p w:rsidR="00835069" w:rsidRDefault="00835069" w:rsidP="00835069">
      <w:r>
        <w:t>The fire evacuation map should contain:</w:t>
      </w:r>
    </w:p>
    <w:p w:rsidR="00835069" w:rsidRDefault="00835069" w:rsidP="004208E9">
      <w:pPr>
        <w:pStyle w:val="ListParagraph"/>
        <w:numPr>
          <w:ilvl w:val="0"/>
          <w:numId w:val="24"/>
        </w:numPr>
      </w:pPr>
      <w:r>
        <w:t>Complete floor plan with current location highlighted.</w:t>
      </w:r>
    </w:p>
    <w:p w:rsidR="00835069" w:rsidRDefault="00835069" w:rsidP="004208E9">
      <w:pPr>
        <w:pStyle w:val="ListParagraph"/>
        <w:numPr>
          <w:ilvl w:val="0"/>
          <w:numId w:val="24"/>
        </w:numPr>
      </w:pPr>
      <w:r>
        <w:t>Clear display of evacuation path to be followed.</w:t>
      </w:r>
    </w:p>
    <w:p w:rsidR="00835069" w:rsidRDefault="00835069" w:rsidP="004208E9">
      <w:pPr>
        <w:pStyle w:val="ListParagraph"/>
        <w:numPr>
          <w:ilvl w:val="0"/>
          <w:numId w:val="24"/>
        </w:numPr>
      </w:pPr>
      <w:r>
        <w:t>Locations of ALL fire exits (in case one is blocked).</w:t>
      </w:r>
    </w:p>
    <w:p w:rsidR="005E5391" w:rsidRDefault="00835069" w:rsidP="004208E9">
      <w:pPr>
        <w:pStyle w:val="ListParagraph"/>
        <w:numPr>
          <w:ilvl w:val="0"/>
          <w:numId w:val="24"/>
        </w:numPr>
      </w:pPr>
      <w:r>
        <w:t>Locations of PPE such as fire extinguishers, fire blankets or hoses.</w:t>
      </w:r>
    </w:p>
    <w:p w:rsidR="00835069" w:rsidRDefault="00835069" w:rsidP="005E5391"/>
    <w:p w:rsidR="004E32A9" w:rsidRDefault="004E32A9">
      <w:pPr>
        <w:spacing w:before="0" w:after="0"/>
        <w:ind w:left="0"/>
      </w:pPr>
      <w:r>
        <w:br w:type="page"/>
      </w:r>
    </w:p>
    <w:p w:rsidR="00835069" w:rsidRDefault="004E32A9" w:rsidP="00205A4E">
      <w:r>
        <w:lastRenderedPageBreak/>
        <w:t>A</w:t>
      </w:r>
      <w:r w:rsidR="00835069">
        <w:t>n example evacuation map is as follows:</w:t>
      </w:r>
    </w:p>
    <w:p w:rsidR="00835069" w:rsidRDefault="00835069" w:rsidP="00205A4E"/>
    <w:p w:rsidR="00835069" w:rsidRDefault="00835069" w:rsidP="00205A4E">
      <w:r>
        <w:rPr>
          <w:noProof/>
          <w:lang w:eastAsia="en-AU"/>
        </w:rPr>
        <w:drawing>
          <wp:inline distT="0" distB="0" distL="0" distR="0" wp14:anchorId="00CFF66B" wp14:editId="452D2549">
            <wp:extent cx="3810000" cy="2686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10000" cy="2686050"/>
                    </a:xfrm>
                    <a:prstGeom prst="rect">
                      <a:avLst/>
                    </a:prstGeom>
                  </pic:spPr>
                </pic:pic>
              </a:graphicData>
            </a:graphic>
          </wp:inline>
        </w:drawing>
      </w:r>
    </w:p>
    <w:p w:rsidR="00835069" w:rsidRPr="00835069" w:rsidRDefault="00835069" w:rsidP="00835069">
      <w:pPr>
        <w:jc w:val="right"/>
        <w:rPr>
          <w:sz w:val="16"/>
          <w:szCs w:val="16"/>
        </w:rPr>
      </w:pPr>
      <w:r w:rsidRPr="00835069">
        <w:rPr>
          <w:sz w:val="16"/>
          <w:szCs w:val="16"/>
        </w:rPr>
        <w:t xml:space="preserve">Source: </w:t>
      </w:r>
      <w:hyperlink r:id="rId54" w:history="1">
        <w:r w:rsidRPr="00835069">
          <w:rPr>
            <w:rStyle w:val="Hyperlink"/>
            <w:sz w:val="16"/>
            <w:szCs w:val="16"/>
          </w:rPr>
          <w:t>www.clarionsafety.com</w:t>
        </w:r>
      </w:hyperlink>
      <w:r w:rsidRPr="00835069">
        <w:rPr>
          <w:sz w:val="16"/>
          <w:szCs w:val="16"/>
        </w:rPr>
        <w:t xml:space="preserve"> </w:t>
      </w:r>
    </w:p>
    <w:p w:rsidR="00835069" w:rsidRDefault="00835069" w:rsidP="00205A4E"/>
    <w:p w:rsidR="00835069" w:rsidRDefault="00835069" w:rsidP="00835069">
      <w:pPr>
        <w:pStyle w:val="Minor"/>
      </w:pPr>
      <w:r>
        <w:t>Evacuation Signs</w:t>
      </w:r>
      <w:r>
        <w:tab/>
      </w:r>
    </w:p>
    <w:p w:rsidR="00205A4E" w:rsidRDefault="00205A4E" w:rsidP="00CD6304"/>
    <w:p w:rsidR="00835069" w:rsidRDefault="00835069" w:rsidP="00CD6304">
      <w:r>
        <w:t xml:space="preserve">As with </w:t>
      </w:r>
      <w:r w:rsidR="00BE6505">
        <w:t>WHS</w:t>
      </w:r>
      <w:r>
        <w:t xml:space="preserve"> signage, fire evacuation signs and apparatus should be clearly signed so that staff members can easily locate them if required even during an emergency situation.  Some of the required fire signage is as below:</w:t>
      </w:r>
    </w:p>
    <w:p w:rsidR="005E5391" w:rsidRDefault="00835069" w:rsidP="00CD6304">
      <w:pPr>
        <w:rPr>
          <w:noProof/>
          <w:lang w:eastAsia="en-AU"/>
        </w:rPr>
      </w:pPr>
      <w:r w:rsidRPr="00835069">
        <w:rPr>
          <w:noProof/>
          <w:lang w:eastAsia="en-AU"/>
        </w:rPr>
        <w:t xml:space="preserve">   </w:t>
      </w:r>
      <w:r w:rsidR="005E5391">
        <w:rPr>
          <w:noProof/>
          <w:lang w:eastAsia="en-AU"/>
        </w:rPr>
        <w:drawing>
          <wp:inline distT="0" distB="0" distL="0" distR="0" wp14:anchorId="6646271E" wp14:editId="2C579B6B">
            <wp:extent cx="952500"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52500" cy="952500"/>
                    </a:xfrm>
                    <a:prstGeom prst="rect">
                      <a:avLst/>
                    </a:prstGeom>
                  </pic:spPr>
                </pic:pic>
              </a:graphicData>
            </a:graphic>
          </wp:inline>
        </w:drawing>
      </w:r>
      <w:r w:rsidR="005E5391" w:rsidRPr="005E5391">
        <w:rPr>
          <w:noProof/>
          <w:lang w:eastAsia="en-AU"/>
        </w:rPr>
        <w:t xml:space="preserve"> </w:t>
      </w:r>
      <w:r w:rsidR="005E5391">
        <w:rPr>
          <w:noProof/>
          <w:lang w:eastAsia="en-AU"/>
        </w:rPr>
        <w:drawing>
          <wp:inline distT="0" distB="0" distL="0" distR="0" wp14:anchorId="37F21277" wp14:editId="5CBB3AB7">
            <wp:extent cx="952500" cy="952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52500" cy="952500"/>
                    </a:xfrm>
                    <a:prstGeom prst="rect">
                      <a:avLst/>
                    </a:prstGeom>
                  </pic:spPr>
                </pic:pic>
              </a:graphicData>
            </a:graphic>
          </wp:inline>
        </w:drawing>
      </w:r>
    </w:p>
    <w:p w:rsidR="00835069" w:rsidRDefault="005E5391" w:rsidP="00CD6304">
      <w:r>
        <w:rPr>
          <w:noProof/>
          <w:lang w:eastAsia="en-AU"/>
        </w:rPr>
        <w:drawing>
          <wp:inline distT="0" distB="0" distL="0" distR="0" wp14:anchorId="15C8765E" wp14:editId="4671BF9A">
            <wp:extent cx="952500" cy="952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52500" cy="952500"/>
                    </a:xfrm>
                    <a:prstGeom prst="rect">
                      <a:avLst/>
                    </a:prstGeom>
                  </pic:spPr>
                </pic:pic>
              </a:graphicData>
            </a:graphic>
          </wp:inline>
        </w:drawing>
      </w:r>
      <w:r w:rsidRPr="005E5391">
        <w:rPr>
          <w:noProof/>
          <w:lang w:eastAsia="en-AU"/>
        </w:rPr>
        <w:t xml:space="preserve"> </w:t>
      </w:r>
      <w:r>
        <w:rPr>
          <w:noProof/>
          <w:lang w:eastAsia="en-AU"/>
        </w:rPr>
        <w:drawing>
          <wp:inline distT="0" distB="0" distL="0" distR="0" wp14:anchorId="14D04D6A" wp14:editId="1636A684">
            <wp:extent cx="952500" cy="952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52500" cy="952500"/>
                    </a:xfrm>
                    <a:prstGeom prst="rect">
                      <a:avLst/>
                    </a:prstGeom>
                  </pic:spPr>
                </pic:pic>
              </a:graphicData>
            </a:graphic>
          </wp:inline>
        </w:drawing>
      </w:r>
      <w:r w:rsidRPr="005E5391">
        <w:rPr>
          <w:noProof/>
          <w:lang w:eastAsia="en-AU"/>
        </w:rPr>
        <w:t xml:space="preserve"> </w:t>
      </w:r>
      <w:r>
        <w:rPr>
          <w:noProof/>
          <w:lang w:eastAsia="en-AU"/>
        </w:rPr>
        <w:drawing>
          <wp:inline distT="0" distB="0" distL="0" distR="0" wp14:anchorId="499EC29C" wp14:editId="6A9CBE66">
            <wp:extent cx="952500" cy="952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52500" cy="952500"/>
                    </a:xfrm>
                    <a:prstGeom prst="rect">
                      <a:avLst/>
                    </a:prstGeom>
                  </pic:spPr>
                </pic:pic>
              </a:graphicData>
            </a:graphic>
          </wp:inline>
        </w:drawing>
      </w:r>
      <w:r w:rsidRPr="005E5391">
        <w:rPr>
          <w:noProof/>
          <w:lang w:eastAsia="en-AU"/>
        </w:rPr>
        <w:t xml:space="preserve"> </w:t>
      </w:r>
      <w:r>
        <w:rPr>
          <w:noProof/>
          <w:lang w:eastAsia="en-AU"/>
        </w:rPr>
        <w:drawing>
          <wp:inline distT="0" distB="0" distL="0" distR="0" wp14:anchorId="1A414631" wp14:editId="552E984C">
            <wp:extent cx="952500" cy="952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52500" cy="952500"/>
                    </a:xfrm>
                    <a:prstGeom prst="rect">
                      <a:avLst/>
                    </a:prstGeom>
                  </pic:spPr>
                </pic:pic>
              </a:graphicData>
            </a:graphic>
          </wp:inline>
        </w:drawing>
      </w:r>
      <w:r w:rsidR="00835069" w:rsidRPr="00835069">
        <w:rPr>
          <w:noProof/>
          <w:lang w:eastAsia="en-AU"/>
        </w:rPr>
        <w:t xml:space="preserve"> </w:t>
      </w:r>
    </w:p>
    <w:p w:rsidR="00205A4E" w:rsidRDefault="00205A4E" w:rsidP="00CD6304"/>
    <w:p w:rsidR="00CD6304" w:rsidRPr="005E5391" w:rsidRDefault="005E5391" w:rsidP="005E5391">
      <w:pPr>
        <w:jc w:val="right"/>
        <w:rPr>
          <w:sz w:val="16"/>
          <w:szCs w:val="16"/>
        </w:rPr>
      </w:pPr>
      <w:r w:rsidRPr="005E5391">
        <w:rPr>
          <w:sz w:val="16"/>
          <w:szCs w:val="16"/>
        </w:rPr>
        <w:t xml:space="preserve">Source:  </w:t>
      </w:r>
      <w:hyperlink r:id="rId61" w:history="1">
        <w:r w:rsidRPr="005E5391">
          <w:rPr>
            <w:rStyle w:val="Hyperlink"/>
            <w:sz w:val="16"/>
            <w:szCs w:val="16"/>
          </w:rPr>
          <w:t>www.bronsonsafety.com.au</w:t>
        </w:r>
      </w:hyperlink>
      <w:r w:rsidRPr="005E5391">
        <w:rPr>
          <w:sz w:val="16"/>
          <w:szCs w:val="16"/>
        </w:rPr>
        <w:t xml:space="preserve"> </w:t>
      </w:r>
    </w:p>
    <w:p w:rsidR="00CD6304" w:rsidRDefault="00CD6304" w:rsidP="00CD6304"/>
    <w:p w:rsidR="00CD6304" w:rsidRPr="00CD6304" w:rsidRDefault="00CD6304" w:rsidP="00CD6304"/>
    <w:p w:rsidR="004E32A9" w:rsidRDefault="004E32A9">
      <w:pPr>
        <w:spacing w:before="0" w:after="0"/>
        <w:ind w:left="0"/>
        <w:rPr>
          <w:sz w:val="32"/>
        </w:rPr>
      </w:pPr>
      <w:r>
        <w:br w:type="page"/>
      </w:r>
    </w:p>
    <w:p w:rsidR="005E5391" w:rsidRDefault="005E5391" w:rsidP="005E5391">
      <w:pPr>
        <w:pStyle w:val="Minor"/>
      </w:pPr>
      <w:r>
        <w:lastRenderedPageBreak/>
        <w:t>Alert Systems</w:t>
      </w:r>
      <w:r>
        <w:tab/>
      </w:r>
    </w:p>
    <w:p w:rsidR="00CD6304" w:rsidRDefault="00CD6304" w:rsidP="00CD6304">
      <w:pPr>
        <w:ind w:left="0"/>
      </w:pPr>
    </w:p>
    <w:p w:rsidR="00CD6304" w:rsidRDefault="005E5391" w:rsidP="00D952E9">
      <w:r>
        <w:t>Part of the legislative processes for fire safety standards is the installation and management of Fire Alert Systems.  These systems provide the audible warning tones that are heard whenever there is a fire or other emergency that requires the building to be evacuated.  Most alert systems have two distinct signals that specify the behaviours required at different points of the emergency.</w:t>
      </w:r>
    </w:p>
    <w:p w:rsidR="005E5391" w:rsidRDefault="005E5391" w:rsidP="00D952E9"/>
    <w:p w:rsidR="005E5391" w:rsidRDefault="005E5391" w:rsidP="00D952E9">
      <w:r w:rsidRPr="004E32A9">
        <w:rPr>
          <w:b/>
        </w:rPr>
        <w:t>Alert Signal</w:t>
      </w:r>
      <w:r>
        <w:t xml:space="preserve">:  The alert signal is usually a series of beeps that warn staff that there is an emergency and that they may need to evacuate.  At this signal, staff are required to stand and head to the designated assembly point for further instructions from the </w:t>
      </w:r>
      <w:r w:rsidR="004E32A9">
        <w:t>f</w:t>
      </w:r>
      <w:r>
        <w:t>ire safety officer or designated floor warden.</w:t>
      </w:r>
    </w:p>
    <w:p w:rsidR="004E32A9" w:rsidRDefault="004E32A9" w:rsidP="00D952E9"/>
    <w:p w:rsidR="004E32A9" w:rsidRDefault="004E32A9" w:rsidP="00D952E9">
      <w:r w:rsidRPr="004E32A9">
        <w:rPr>
          <w:b/>
        </w:rPr>
        <w:t>Evacuation Signal</w:t>
      </w:r>
      <w:r>
        <w:t>:  The evacuation signal is a siren like sound that will indicate that the building is to be evacuated along the routes set out on the evacuation map.  All staff are then led to a pre-determined evacuation point where a role is taken to ensure that all have evacuated safely.</w:t>
      </w:r>
    </w:p>
    <w:p w:rsidR="004E32A9" w:rsidRDefault="004E32A9" w:rsidP="00D952E9"/>
    <w:p w:rsidR="004E32A9" w:rsidRDefault="004E32A9" w:rsidP="00D952E9">
      <w:r>
        <w:t>When evacuating a building, it is critical that you follow all instructions given to you by the fire safety officer, floor warden, fire brigade or police at all times.  Do not use lifts unless directed and exit the building as soon as it is safe to do so.</w:t>
      </w:r>
    </w:p>
    <w:p w:rsidR="004E32A9" w:rsidRDefault="004E32A9" w:rsidP="00D952E9"/>
    <w:p w:rsidR="004E32A9" w:rsidRDefault="004E32A9" w:rsidP="004E32A9">
      <w:pPr>
        <w:pStyle w:val="Minor"/>
      </w:pPr>
      <w:r>
        <w:t>Fire Training</w:t>
      </w:r>
      <w:r>
        <w:tab/>
      </w:r>
    </w:p>
    <w:p w:rsidR="001205C7" w:rsidRPr="001205C7" w:rsidRDefault="001205C7" w:rsidP="001205C7"/>
    <w:p w:rsidR="004E32A9" w:rsidRDefault="00BA0746" w:rsidP="00D952E9">
      <w:r>
        <w:t>In most workplaces, staff members are required to undergo initial and then refresher fire training at least annually.  This training is important as it keeps the work team up to date with information such as advances</w:t>
      </w:r>
      <w:r w:rsidR="00F27D38">
        <w:t xml:space="preserve"> </w:t>
      </w:r>
      <w:r>
        <w:t xml:space="preserve">in technology in terms of fire </w:t>
      </w:r>
      <w:r w:rsidR="00F27D38">
        <w:t>extinguishers</w:t>
      </w:r>
      <w:r>
        <w:t xml:space="preserve">, alert signals </w:t>
      </w:r>
      <w:r w:rsidR="00F27D38">
        <w:t>etc.</w:t>
      </w:r>
      <w:r>
        <w:t xml:space="preserve"> as well as </w:t>
      </w:r>
      <w:r w:rsidR="00F27D38">
        <w:t>their locations.</w:t>
      </w:r>
    </w:p>
    <w:p w:rsidR="00F27D38" w:rsidRDefault="00F27D38" w:rsidP="00D952E9"/>
    <w:p w:rsidR="000B4779" w:rsidRDefault="00F27D38" w:rsidP="000B4779">
      <w:r>
        <w:t>On top of this, fire and emergency drills are carried out roughly every six months where alert signals are activated and staff evacuated as per a real emergency.  This is to keep them up to date with evacuation sounds and procedures as well as assist in the identification of any obstacles that may arise during an evacuation.  These obstacles can then be removed or managed so that they are no longer a threat in the case of a real evacuation.</w:t>
      </w:r>
    </w:p>
    <w:p w:rsidR="000B4779" w:rsidRDefault="000B4779" w:rsidP="000B4779"/>
    <w:p w:rsidR="000B4779" w:rsidRDefault="000B4779" w:rsidP="000B4779">
      <w:r>
        <w:t xml:space="preserve">All fire evacuation training and drills should be observed and analysed by a designated member of the </w:t>
      </w:r>
      <w:r w:rsidR="00BE6505">
        <w:t>WHS</w:t>
      </w:r>
      <w:r>
        <w:t xml:space="preserve"> committee.  These results should be recorded and reported as part of an ongoing fire management process.</w:t>
      </w:r>
    </w:p>
    <w:p w:rsidR="005564D3" w:rsidRDefault="005564D3">
      <w:pPr>
        <w:spacing w:before="0" w:after="0"/>
        <w:ind w:left="0"/>
      </w:pPr>
      <w:r>
        <w:br w:type="page"/>
      </w:r>
    </w:p>
    <w:p w:rsidR="005564D3" w:rsidRDefault="005564D3" w:rsidP="005564D3">
      <w:pPr>
        <w:pStyle w:val="Minor"/>
        <w:ind w:right="4491"/>
      </w:pPr>
      <w:r>
        <w:lastRenderedPageBreak/>
        <w:t>Exercise</w:t>
      </w:r>
      <w:r w:rsidR="000B4779">
        <w:t xml:space="preserve"> 13</w:t>
      </w:r>
    </w:p>
    <w:p w:rsidR="005564D3" w:rsidRDefault="005564D3" w:rsidP="004208E9">
      <w:pPr>
        <w:numPr>
          <w:ilvl w:val="0"/>
          <w:numId w:val="36"/>
        </w:numPr>
      </w:pPr>
      <w:r>
        <w:t>Create an evacuation map that could be utilised within your workplace.</w:t>
      </w:r>
    </w:p>
    <w:tbl>
      <w:tblPr>
        <w:tblW w:w="7260" w:type="dxa"/>
        <w:tblInd w:w="1809" w:type="dxa"/>
        <w:tblLook w:val="01E0" w:firstRow="1" w:lastRow="1" w:firstColumn="1" w:lastColumn="1" w:noHBand="0" w:noVBand="0"/>
      </w:tblPr>
      <w:tblGrid>
        <w:gridCol w:w="7260"/>
      </w:tblGrid>
      <w:tr w:rsidR="005564D3" w:rsidTr="005564D3">
        <w:trPr>
          <w:trHeight w:val="439"/>
        </w:trPr>
        <w:tc>
          <w:tcPr>
            <w:tcW w:w="7260" w:type="dxa"/>
            <w:tcBorders>
              <w:top w:val="nil"/>
              <w:left w:val="nil"/>
              <w:bottom w:val="single" w:sz="4" w:space="0" w:color="auto"/>
              <w:right w:val="nil"/>
            </w:tcBorders>
            <w:vAlign w:val="bottom"/>
          </w:tcPr>
          <w:p w:rsidR="005564D3" w:rsidRDefault="005564D3">
            <w:pPr>
              <w:ind w:left="0"/>
            </w:pPr>
          </w:p>
        </w:tc>
      </w:tr>
      <w:tr w:rsidR="005564D3" w:rsidTr="005564D3">
        <w:trPr>
          <w:trHeight w:val="439"/>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0B4779" w:rsidTr="005564D3">
        <w:trPr>
          <w:trHeight w:val="421"/>
        </w:trPr>
        <w:tc>
          <w:tcPr>
            <w:tcW w:w="7260" w:type="dxa"/>
            <w:tcBorders>
              <w:top w:val="single" w:sz="4" w:space="0" w:color="auto"/>
              <w:left w:val="nil"/>
              <w:bottom w:val="single" w:sz="4" w:space="0" w:color="auto"/>
              <w:right w:val="nil"/>
            </w:tcBorders>
          </w:tcPr>
          <w:p w:rsidR="000B4779" w:rsidRDefault="000B4779">
            <w:pPr>
              <w:ind w:left="0"/>
              <w:jc w:val="both"/>
            </w:pPr>
          </w:p>
        </w:tc>
      </w:tr>
      <w:tr w:rsidR="000B4779" w:rsidTr="005564D3">
        <w:trPr>
          <w:trHeight w:val="421"/>
        </w:trPr>
        <w:tc>
          <w:tcPr>
            <w:tcW w:w="7260" w:type="dxa"/>
            <w:tcBorders>
              <w:top w:val="single" w:sz="4" w:space="0" w:color="auto"/>
              <w:left w:val="nil"/>
              <w:bottom w:val="single" w:sz="4" w:space="0" w:color="auto"/>
              <w:right w:val="nil"/>
            </w:tcBorders>
          </w:tcPr>
          <w:p w:rsidR="000B4779" w:rsidRDefault="000B4779">
            <w:pPr>
              <w:ind w:left="0"/>
              <w:jc w:val="both"/>
            </w:pPr>
          </w:p>
        </w:tc>
      </w:tr>
    </w:tbl>
    <w:p w:rsidR="005564D3" w:rsidRDefault="005564D3" w:rsidP="005564D3">
      <w:pPr>
        <w:ind w:right="-45"/>
      </w:pPr>
    </w:p>
    <w:p w:rsidR="005564D3" w:rsidRDefault="005564D3" w:rsidP="004208E9">
      <w:pPr>
        <w:numPr>
          <w:ilvl w:val="0"/>
          <w:numId w:val="36"/>
        </w:numPr>
      </w:pPr>
      <w:r>
        <w:t>Use the map created above to check the maintenance tags for each fire extinguisher within your workplace.  Discuss with appropriate personnel should any require attention</w:t>
      </w:r>
      <w:r w:rsidR="00896587">
        <w:t>.</w:t>
      </w:r>
    </w:p>
    <w:tbl>
      <w:tblPr>
        <w:tblW w:w="7260" w:type="dxa"/>
        <w:tblInd w:w="1809" w:type="dxa"/>
        <w:tblLook w:val="01E0" w:firstRow="1" w:lastRow="1" w:firstColumn="1" w:lastColumn="1" w:noHBand="0" w:noVBand="0"/>
      </w:tblPr>
      <w:tblGrid>
        <w:gridCol w:w="7260"/>
      </w:tblGrid>
      <w:tr w:rsidR="005564D3" w:rsidTr="005564D3">
        <w:trPr>
          <w:trHeight w:val="439"/>
        </w:trPr>
        <w:tc>
          <w:tcPr>
            <w:tcW w:w="7260" w:type="dxa"/>
            <w:tcBorders>
              <w:top w:val="nil"/>
              <w:left w:val="nil"/>
              <w:bottom w:val="single" w:sz="4" w:space="0" w:color="auto"/>
              <w:right w:val="nil"/>
            </w:tcBorders>
            <w:vAlign w:val="bottom"/>
          </w:tcPr>
          <w:p w:rsidR="005564D3" w:rsidRDefault="005564D3">
            <w:pPr>
              <w:ind w:left="0"/>
            </w:pPr>
          </w:p>
        </w:tc>
      </w:tr>
      <w:tr w:rsidR="005564D3" w:rsidTr="005564D3">
        <w:trPr>
          <w:trHeight w:val="439"/>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0B4779" w:rsidTr="005564D3">
        <w:trPr>
          <w:trHeight w:val="421"/>
        </w:trPr>
        <w:tc>
          <w:tcPr>
            <w:tcW w:w="7260" w:type="dxa"/>
            <w:tcBorders>
              <w:top w:val="single" w:sz="4" w:space="0" w:color="auto"/>
              <w:left w:val="nil"/>
              <w:bottom w:val="single" w:sz="4" w:space="0" w:color="auto"/>
              <w:right w:val="nil"/>
            </w:tcBorders>
          </w:tcPr>
          <w:p w:rsidR="000B4779" w:rsidRDefault="000B4779">
            <w:pPr>
              <w:ind w:left="0"/>
              <w:jc w:val="both"/>
            </w:pPr>
          </w:p>
        </w:tc>
      </w:tr>
    </w:tbl>
    <w:p w:rsidR="005564D3" w:rsidRDefault="005564D3" w:rsidP="005564D3"/>
    <w:p w:rsidR="005564D3" w:rsidRDefault="005564D3" w:rsidP="004208E9">
      <w:pPr>
        <w:numPr>
          <w:ilvl w:val="0"/>
          <w:numId w:val="36"/>
        </w:numPr>
      </w:pPr>
      <w:r>
        <w:t>Discuss the fire training procedures undertaken within your workplace.  Are there any improvements that could be made?</w:t>
      </w:r>
    </w:p>
    <w:tbl>
      <w:tblPr>
        <w:tblW w:w="7260" w:type="dxa"/>
        <w:tblInd w:w="1809" w:type="dxa"/>
        <w:tblLook w:val="01E0" w:firstRow="1" w:lastRow="1" w:firstColumn="1" w:lastColumn="1" w:noHBand="0" w:noVBand="0"/>
      </w:tblPr>
      <w:tblGrid>
        <w:gridCol w:w="7260"/>
      </w:tblGrid>
      <w:tr w:rsidR="005564D3" w:rsidTr="005564D3">
        <w:trPr>
          <w:trHeight w:val="439"/>
        </w:trPr>
        <w:tc>
          <w:tcPr>
            <w:tcW w:w="7260" w:type="dxa"/>
            <w:tcBorders>
              <w:top w:val="nil"/>
              <w:left w:val="nil"/>
              <w:bottom w:val="single" w:sz="4" w:space="0" w:color="auto"/>
              <w:right w:val="nil"/>
            </w:tcBorders>
            <w:vAlign w:val="bottom"/>
          </w:tcPr>
          <w:p w:rsidR="005564D3" w:rsidRDefault="005564D3">
            <w:pPr>
              <w:ind w:left="0"/>
            </w:pPr>
          </w:p>
        </w:tc>
      </w:tr>
      <w:tr w:rsidR="005564D3" w:rsidTr="005564D3">
        <w:trPr>
          <w:trHeight w:val="439"/>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5564D3" w:rsidTr="005564D3">
        <w:trPr>
          <w:trHeight w:val="421"/>
        </w:trPr>
        <w:tc>
          <w:tcPr>
            <w:tcW w:w="7260" w:type="dxa"/>
            <w:tcBorders>
              <w:top w:val="single" w:sz="4" w:space="0" w:color="auto"/>
              <w:left w:val="nil"/>
              <w:bottom w:val="single" w:sz="4" w:space="0" w:color="auto"/>
              <w:right w:val="nil"/>
            </w:tcBorders>
          </w:tcPr>
          <w:p w:rsidR="005564D3" w:rsidRDefault="005564D3">
            <w:pPr>
              <w:ind w:left="0"/>
              <w:jc w:val="both"/>
            </w:pPr>
          </w:p>
        </w:tc>
      </w:tr>
      <w:tr w:rsidR="000B4779" w:rsidTr="005564D3">
        <w:trPr>
          <w:trHeight w:val="421"/>
        </w:trPr>
        <w:tc>
          <w:tcPr>
            <w:tcW w:w="7260" w:type="dxa"/>
            <w:tcBorders>
              <w:top w:val="single" w:sz="4" w:space="0" w:color="auto"/>
              <w:left w:val="nil"/>
              <w:bottom w:val="single" w:sz="4" w:space="0" w:color="auto"/>
              <w:right w:val="nil"/>
            </w:tcBorders>
          </w:tcPr>
          <w:p w:rsidR="000B4779" w:rsidRDefault="000B4779">
            <w:pPr>
              <w:ind w:left="0"/>
              <w:jc w:val="both"/>
            </w:pPr>
          </w:p>
        </w:tc>
      </w:tr>
    </w:tbl>
    <w:p w:rsidR="00CD6304" w:rsidRPr="006F7596" w:rsidRDefault="00CD6304" w:rsidP="00D952E9"/>
    <w:p w:rsidR="00E50C2B" w:rsidRPr="00E50C2B" w:rsidRDefault="00E50C2B" w:rsidP="00E50C2B">
      <w:pPr>
        <w:pStyle w:val="Subhead"/>
      </w:pPr>
      <w:bookmarkStart w:id="42" w:name="_Toc317704982"/>
      <w:r w:rsidRPr="00E50C2B">
        <w:lastRenderedPageBreak/>
        <w:t>Accident Reporting</w:t>
      </w:r>
      <w:bookmarkEnd w:id="42"/>
    </w:p>
    <w:p w:rsidR="007315CB" w:rsidRDefault="000E2C0C" w:rsidP="007315CB">
      <w:pPr>
        <w:pStyle w:val="BodyText"/>
        <w:rPr>
          <w:rFonts w:cs="Arial"/>
        </w:rPr>
      </w:pPr>
      <w:r>
        <w:rPr>
          <w:rFonts w:cs="Arial"/>
        </w:rPr>
        <w:t xml:space="preserve">When an accident or incident occurs within the </w:t>
      </w:r>
      <w:r w:rsidR="007315CB">
        <w:rPr>
          <w:rFonts w:cs="Arial"/>
        </w:rPr>
        <w:t xml:space="preserve">workplace, it is imperative that </w:t>
      </w:r>
      <w:r w:rsidR="007315CB" w:rsidRPr="00FC4E76">
        <w:rPr>
          <w:rFonts w:cs="Arial"/>
        </w:rPr>
        <w:t xml:space="preserve">an accident/incident report </w:t>
      </w:r>
      <w:r w:rsidR="007315CB">
        <w:rPr>
          <w:rFonts w:cs="Arial"/>
        </w:rPr>
        <w:t>is</w:t>
      </w:r>
      <w:r w:rsidR="007315CB" w:rsidRPr="00FC4E76">
        <w:rPr>
          <w:rFonts w:cs="Arial"/>
        </w:rPr>
        <w:t xml:space="preserve"> completed and </w:t>
      </w:r>
      <w:r w:rsidR="000B4779">
        <w:rPr>
          <w:rFonts w:cs="Arial"/>
        </w:rPr>
        <w:t>presented to the</w:t>
      </w:r>
      <w:r w:rsidR="007315CB" w:rsidRPr="00FC4E76">
        <w:rPr>
          <w:rFonts w:cs="Arial"/>
        </w:rPr>
        <w:t xml:space="preserve"> </w:t>
      </w:r>
      <w:r w:rsidR="00BE6505">
        <w:rPr>
          <w:rFonts w:cs="Arial"/>
        </w:rPr>
        <w:t>WHS</w:t>
      </w:r>
      <w:r w:rsidR="007315CB" w:rsidRPr="00FC4E76">
        <w:rPr>
          <w:rFonts w:cs="Arial"/>
        </w:rPr>
        <w:t xml:space="preserve"> </w:t>
      </w:r>
      <w:r w:rsidR="000B4779">
        <w:rPr>
          <w:rFonts w:cs="Arial"/>
        </w:rPr>
        <w:t>committee, r</w:t>
      </w:r>
      <w:r w:rsidR="007315CB" w:rsidRPr="00FC4E76">
        <w:rPr>
          <w:rFonts w:cs="Arial"/>
        </w:rPr>
        <w:t xml:space="preserve">epresentative or </w:t>
      </w:r>
      <w:r w:rsidR="000B4779">
        <w:rPr>
          <w:rFonts w:cs="Arial"/>
        </w:rPr>
        <w:t>a</w:t>
      </w:r>
      <w:r w:rsidR="007315CB" w:rsidRPr="00FC4E76">
        <w:rPr>
          <w:rFonts w:cs="Arial"/>
        </w:rPr>
        <w:t xml:space="preserve"> </w:t>
      </w:r>
      <w:r w:rsidR="000B4779">
        <w:rPr>
          <w:rFonts w:cs="Arial"/>
        </w:rPr>
        <w:t>s</w:t>
      </w:r>
      <w:r w:rsidR="007315CB" w:rsidRPr="00FC4E76">
        <w:rPr>
          <w:rFonts w:cs="Arial"/>
        </w:rPr>
        <w:t xml:space="preserve">upervisor, </w:t>
      </w:r>
      <w:r w:rsidR="000B4779">
        <w:rPr>
          <w:rFonts w:cs="Arial"/>
        </w:rPr>
        <w:t>t</w:t>
      </w:r>
      <w:r w:rsidR="007315CB" w:rsidRPr="00FC4E76">
        <w:rPr>
          <w:rFonts w:cs="Arial"/>
        </w:rPr>
        <w:t xml:space="preserve">eam </w:t>
      </w:r>
      <w:r w:rsidR="000B4779">
        <w:rPr>
          <w:rFonts w:cs="Arial"/>
        </w:rPr>
        <w:t>l</w:t>
      </w:r>
      <w:r w:rsidR="007315CB" w:rsidRPr="00FC4E76">
        <w:rPr>
          <w:rFonts w:cs="Arial"/>
        </w:rPr>
        <w:t xml:space="preserve">eader or </w:t>
      </w:r>
      <w:r w:rsidR="000B4779">
        <w:rPr>
          <w:rFonts w:cs="Arial"/>
        </w:rPr>
        <w:t>m</w:t>
      </w:r>
      <w:r w:rsidR="007315CB" w:rsidRPr="00FC4E76">
        <w:rPr>
          <w:rFonts w:cs="Arial"/>
        </w:rPr>
        <w:t>anager. This should happen as soon after the accident or incident as possible.</w:t>
      </w:r>
      <w:r w:rsidR="007315CB">
        <w:rPr>
          <w:rFonts w:cs="Arial"/>
        </w:rPr>
        <w:t xml:space="preserve">  In the State of Queensland and most other states, </w:t>
      </w:r>
      <w:r w:rsidR="000B4779">
        <w:rPr>
          <w:rFonts w:cs="Arial"/>
        </w:rPr>
        <w:t>workplaces are</w:t>
      </w:r>
      <w:r w:rsidR="007315CB" w:rsidRPr="007315CB">
        <w:rPr>
          <w:rFonts w:cs="Arial"/>
        </w:rPr>
        <w:t xml:space="preserve"> required by law to report incidents in the workplace where there is:</w:t>
      </w:r>
    </w:p>
    <w:p w:rsidR="007315CB" w:rsidRPr="007315CB" w:rsidRDefault="007315CB" w:rsidP="004208E9">
      <w:pPr>
        <w:pStyle w:val="BodyText"/>
        <w:numPr>
          <w:ilvl w:val="0"/>
          <w:numId w:val="33"/>
        </w:numPr>
        <w:ind w:left="2127"/>
        <w:rPr>
          <w:rFonts w:cs="Arial"/>
        </w:rPr>
      </w:pPr>
      <w:r w:rsidRPr="007315CB">
        <w:rPr>
          <w:rFonts w:cs="Arial"/>
        </w:rPr>
        <w:t xml:space="preserve">Serious bodily injury </w:t>
      </w:r>
    </w:p>
    <w:p w:rsidR="007315CB" w:rsidRPr="007315CB" w:rsidRDefault="007315CB" w:rsidP="004208E9">
      <w:pPr>
        <w:pStyle w:val="BodyText"/>
        <w:numPr>
          <w:ilvl w:val="0"/>
          <w:numId w:val="33"/>
        </w:numPr>
        <w:ind w:left="2127"/>
        <w:rPr>
          <w:rFonts w:cs="Arial"/>
        </w:rPr>
      </w:pPr>
      <w:r w:rsidRPr="007315CB">
        <w:rPr>
          <w:rFonts w:cs="Arial"/>
        </w:rPr>
        <w:t xml:space="preserve">Work caused illness </w:t>
      </w:r>
    </w:p>
    <w:p w:rsidR="007315CB" w:rsidRDefault="007315CB" w:rsidP="004208E9">
      <w:pPr>
        <w:pStyle w:val="BodyText"/>
        <w:numPr>
          <w:ilvl w:val="0"/>
          <w:numId w:val="33"/>
        </w:numPr>
        <w:ind w:left="2127"/>
        <w:rPr>
          <w:rFonts w:cs="Arial"/>
        </w:rPr>
      </w:pPr>
      <w:r w:rsidRPr="007315CB">
        <w:rPr>
          <w:rFonts w:cs="Arial"/>
        </w:rPr>
        <w:t xml:space="preserve">Work caused psychological illness (Work caused illness) </w:t>
      </w:r>
    </w:p>
    <w:p w:rsidR="007315CB" w:rsidRPr="007315CB" w:rsidRDefault="007315CB" w:rsidP="004208E9">
      <w:pPr>
        <w:pStyle w:val="BodyText"/>
        <w:numPr>
          <w:ilvl w:val="0"/>
          <w:numId w:val="33"/>
        </w:numPr>
        <w:ind w:left="2127"/>
        <w:rPr>
          <w:rFonts w:cs="Arial"/>
        </w:rPr>
      </w:pPr>
      <w:r w:rsidRPr="007315CB">
        <w:rPr>
          <w:rFonts w:cs="Arial"/>
        </w:rPr>
        <w:t xml:space="preserve">Dangerous event </w:t>
      </w:r>
    </w:p>
    <w:p w:rsidR="007315CB" w:rsidRPr="007315CB" w:rsidRDefault="007315CB" w:rsidP="004208E9">
      <w:pPr>
        <w:pStyle w:val="BodyText"/>
        <w:numPr>
          <w:ilvl w:val="0"/>
          <w:numId w:val="33"/>
        </w:numPr>
        <w:ind w:left="2127"/>
        <w:rPr>
          <w:rFonts w:cs="Arial"/>
        </w:rPr>
      </w:pPr>
      <w:r w:rsidRPr="007315CB">
        <w:rPr>
          <w:rFonts w:cs="Arial"/>
        </w:rPr>
        <w:t xml:space="preserve">Dangerous electrical event </w:t>
      </w:r>
    </w:p>
    <w:p w:rsidR="007315CB" w:rsidRPr="007315CB" w:rsidRDefault="007315CB" w:rsidP="004208E9">
      <w:pPr>
        <w:pStyle w:val="BodyText"/>
        <w:numPr>
          <w:ilvl w:val="0"/>
          <w:numId w:val="33"/>
        </w:numPr>
        <w:ind w:left="2127"/>
        <w:rPr>
          <w:rFonts w:cs="Arial"/>
        </w:rPr>
      </w:pPr>
      <w:r w:rsidRPr="007315CB">
        <w:rPr>
          <w:rFonts w:cs="Arial"/>
        </w:rPr>
        <w:t xml:space="preserve">Serious electrical incident </w:t>
      </w:r>
    </w:p>
    <w:p w:rsidR="000E2C0C" w:rsidRDefault="000E2C0C" w:rsidP="00256561">
      <w:pPr>
        <w:pStyle w:val="BodyText"/>
        <w:rPr>
          <w:rFonts w:cs="Arial"/>
        </w:rPr>
      </w:pPr>
    </w:p>
    <w:p w:rsidR="009F08A6" w:rsidRDefault="009F08A6">
      <w:pPr>
        <w:spacing w:before="0" w:after="0"/>
        <w:ind w:left="0"/>
        <w:rPr>
          <w:rFonts w:cs="Arial"/>
        </w:rPr>
      </w:pPr>
      <w:r>
        <w:rPr>
          <w:rFonts w:cs="Arial"/>
        </w:rPr>
        <w:br w:type="page"/>
      </w:r>
    </w:p>
    <w:p w:rsidR="00256561" w:rsidRPr="00FC4E76" w:rsidRDefault="001205C7" w:rsidP="00256561">
      <w:pPr>
        <w:pStyle w:val="BodyText"/>
        <w:rPr>
          <w:rFonts w:cs="Arial"/>
        </w:rPr>
      </w:pPr>
      <w:r>
        <w:rPr>
          <w:rFonts w:cs="Arial"/>
        </w:rPr>
        <w:lastRenderedPageBreak/>
        <w:t>An example</w:t>
      </w:r>
      <w:r w:rsidR="00256561" w:rsidRPr="00FC4E76">
        <w:rPr>
          <w:rFonts w:cs="Arial"/>
        </w:rPr>
        <w:t xml:space="preserve"> of </w:t>
      </w:r>
      <w:r w:rsidR="007315CB">
        <w:rPr>
          <w:rFonts w:cs="Arial"/>
        </w:rPr>
        <w:t xml:space="preserve">an </w:t>
      </w:r>
      <w:r w:rsidR="00256561" w:rsidRPr="00FC4E76">
        <w:rPr>
          <w:rFonts w:cs="Arial"/>
        </w:rPr>
        <w:t>accident report</w:t>
      </w:r>
      <w:r w:rsidR="007315CB">
        <w:rPr>
          <w:rFonts w:cs="Arial"/>
        </w:rPr>
        <w:t xml:space="preserve"> form is </w:t>
      </w:r>
      <w:r w:rsidR="00256561" w:rsidRPr="00FC4E76">
        <w:rPr>
          <w:rFonts w:cs="Arial"/>
        </w:rPr>
        <w:t>as follows:</w:t>
      </w:r>
    </w:p>
    <w:p w:rsidR="00256561" w:rsidRDefault="00256561" w:rsidP="00256561">
      <w:pPr>
        <w:pStyle w:val="BodyText"/>
        <w:rPr>
          <w:rFonts w:cs="Arial"/>
        </w:rPr>
      </w:pPr>
    </w:p>
    <w:p w:rsidR="007315CB" w:rsidRPr="00FC4E76" w:rsidRDefault="007315CB" w:rsidP="007315CB">
      <w:pPr>
        <w:spacing w:before="0" w:after="0"/>
        <w:ind w:left="0"/>
        <w:rPr>
          <w:rFonts w:cs="Arial"/>
        </w:rPr>
      </w:pPr>
      <w:r>
        <w:rPr>
          <w:noProof/>
          <w:lang w:eastAsia="en-AU"/>
        </w:rPr>
        <w:drawing>
          <wp:inline distT="0" distB="0" distL="0" distR="0" wp14:anchorId="5337D24D" wp14:editId="1F8BA951">
            <wp:extent cx="5732145" cy="7429742"/>
            <wp:effectExtent l="19050" t="19050" r="20955" b="1905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2145" cy="7429742"/>
                    </a:xfrm>
                    <a:prstGeom prst="rect">
                      <a:avLst/>
                    </a:prstGeom>
                    <a:ln>
                      <a:solidFill>
                        <a:schemeClr val="tx1"/>
                      </a:solidFill>
                    </a:ln>
                  </pic:spPr>
                </pic:pic>
              </a:graphicData>
            </a:graphic>
          </wp:inline>
        </w:drawing>
      </w:r>
      <w:r>
        <w:rPr>
          <w:noProof/>
          <w:lang w:eastAsia="en-AU"/>
        </w:rPr>
        <w:drawing>
          <wp:inline distT="0" distB="0" distL="0" distR="0" wp14:anchorId="4BEB5DFE" wp14:editId="1F81C3C0">
            <wp:extent cx="200000" cy="4761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00000" cy="47619"/>
                    </a:xfrm>
                    <a:prstGeom prst="rect">
                      <a:avLst/>
                    </a:prstGeom>
                  </pic:spPr>
                </pic:pic>
              </a:graphicData>
            </a:graphic>
          </wp:inline>
        </w:drawing>
      </w:r>
    </w:p>
    <w:p w:rsidR="007315CB" w:rsidRDefault="007315CB">
      <w:pPr>
        <w:spacing w:before="0" w:after="0"/>
        <w:ind w:left="0"/>
        <w:rPr>
          <w:rFonts w:ascii="Cambria" w:hAnsi="Cambria"/>
          <w:b/>
          <w:bCs/>
          <w:iCs/>
          <w:sz w:val="28"/>
          <w:szCs w:val="28"/>
        </w:rPr>
      </w:pPr>
      <w:r>
        <w:rPr>
          <w:i/>
        </w:rPr>
        <w:br w:type="page"/>
      </w:r>
    </w:p>
    <w:p w:rsidR="00E50C2B" w:rsidRDefault="00E50C2B" w:rsidP="00E50C2B">
      <w:pPr>
        <w:pStyle w:val="Heading2"/>
        <w:ind w:left="567"/>
        <w:rPr>
          <w:i w:val="0"/>
        </w:rPr>
      </w:pPr>
      <w:r>
        <w:rPr>
          <w:noProof/>
          <w:lang w:eastAsia="en-AU"/>
        </w:rPr>
        <w:lastRenderedPageBreak/>
        <w:drawing>
          <wp:inline distT="0" distB="0" distL="0" distR="0" wp14:anchorId="503F547F" wp14:editId="28996B5F">
            <wp:extent cx="5732145" cy="7470161"/>
            <wp:effectExtent l="19050" t="19050" r="20955" b="1651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2145" cy="7470161"/>
                    </a:xfrm>
                    <a:prstGeom prst="rect">
                      <a:avLst/>
                    </a:prstGeom>
                    <a:ln>
                      <a:solidFill>
                        <a:schemeClr val="tx1"/>
                      </a:solidFill>
                    </a:ln>
                  </pic:spPr>
                </pic:pic>
              </a:graphicData>
            </a:graphic>
          </wp:inline>
        </w:drawing>
      </w:r>
    </w:p>
    <w:p w:rsidR="00E50C2B" w:rsidRPr="00E50C2B" w:rsidRDefault="00E50C2B" w:rsidP="00E50C2B">
      <w:pPr>
        <w:pStyle w:val="Heading2"/>
        <w:ind w:left="567"/>
        <w:jc w:val="right"/>
        <w:rPr>
          <w:rFonts w:ascii="Arial" w:hAnsi="Arial" w:cs="Arial"/>
          <w:b w:val="0"/>
          <w:i w:val="0"/>
          <w:sz w:val="16"/>
          <w:szCs w:val="16"/>
        </w:rPr>
      </w:pPr>
      <w:r w:rsidRPr="00E50C2B">
        <w:rPr>
          <w:rFonts w:ascii="Arial" w:hAnsi="Arial" w:cs="Arial"/>
          <w:b w:val="0"/>
          <w:i w:val="0"/>
          <w:sz w:val="16"/>
          <w:szCs w:val="16"/>
        </w:rPr>
        <w:t xml:space="preserve">Source: </w:t>
      </w:r>
      <w:hyperlink r:id="rId65" w:history="1">
        <w:r w:rsidRPr="00E50C2B">
          <w:rPr>
            <w:rStyle w:val="Hyperlink"/>
            <w:rFonts w:ascii="Arial" w:hAnsi="Arial" w:cs="Arial"/>
            <w:b w:val="0"/>
            <w:i w:val="0"/>
            <w:sz w:val="16"/>
            <w:szCs w:val="16"/>
          </w:rPr>
          <w:t>www.safetygroup.com.au</w:t>
        </w:r>
      </w:hyperlink>
      <w:r w:rsidRPr="00E50C2B">
        <w:rPr>
          <w:rFonts w:ascii="Arial" w:hAnsi="Arial" w:cs="Arial"/>
          <w:b w:val="0"/>
          <w:i w:val="0"/>
          <w:sz w:val="16"/>
          <w:szCs w:val="16"/>
        </w:rPr>
        <w:t xml:space="preserve"> </w:t>
      </w:r>
    </w:p>
    <w:p w:rsidR="00256561" w:rsidRDefault="00256561" w:rsidP="00E50C2B">
      <w:pPr>
        <w:pStyle w:val="Subhead"/>
      </w:pPr>
      <w:r w:rsidRPr="00711E15">
        <w:rPr>
          <w:i/>
        </w:rPr>
        <w:br w:type="page"/>
      </w:r>
      <w:bookmarkStart w:id="43" w:name="_Toc293316435"/>
      <w:bookmarkStart w:id="44" w:name="_Toc317704983"/>
      <w:r>
        <w:lastRenderedPageBreak/>
        <w:t>Injury/Incident Register</w:t>
      </w:r>
      <w:bookmarkEnd w:id="43"/>
      <w:bookmarkEnd w:id="44"/>
    </w:p>
    <w:p w:rsidR="00E50C2B" w:rsidRDefault="00256561" w:rsidP="00E50C2B">
      <w:pPr>
        <w:pStyle w:val="BodyText"/>
      </w:pPr>
      <w:r>
        <w:t xml:space="preserve">Whenever an accident or incident is reported within the workplace, </w:t>
      </w:r>
      <w:r w:rsidR="00E50C2B">
        <w:t>all details of these</w:t>
      </w:r>
      <w:r>
        <w:t xml:space="preserve"> occurrences are recorded in the Injury/Incident Register.  This is a critical step in the </w:t>
      </w:r>
      <w:r w:rsidR="00BE6505">
        <w:t>WHS</w:t>
      </w:r>
      <w:r>
        <w:t xml:space="preserve"> process of any workplace as it </w:t>
      </w:r>
      <w:r w:rsidR="00E50C2B">
        <w:t>allows for:</w:t>
      </w:r>
    </w:p>
    <w:p w:rsidR="00E50C2B" w:rsidRDefault="000B4779" w:rsidP="004208E9">
      <w:pPr>
        <w:pStyle w:val="BodyText"/>
        <w:numPr>
          <w:ilvl w:val="0"/>
          <w:numId w:val="34"/>
        </w:numPr>
      </w:pPr>
      <w:r>
        <w:t xml:space="preserve">The </w:t>
      </w:r>
      <w:r w:rsidR="00BE6505">
        <w:t>WHS</w:t>
      </w:r>
      <w:r w:rsidR="00E50C2B">
        <w:t xml:space="preserve"> </w:t>
      </w:r>
      <w:r>
        <w:t>committee</w:t>
      </w:r>
      <w:r w:rsidR="00E50C2B">
        <w:t xml:space="preserve"> to keep track of accidents and incidents in the workplace</w:t>
      </w:r>
      <w:r w:rsidR="002C19A4">
        <w:t>.</w:t>
      </w:r>
    </w:p>
    <w:p w:rsidR="00256561" w:rsidRDefault="00E50C2B" w:rsidP="004208E9">
      <w:pPr>
        <w:pStyle w:val="BodyText"/>
        <w:numPr>
          <w:ilvl w:val="0"/>
          <w:numId w:val="34"/>
        </w:numPr>
      </w:pPr>
      <w:r>
        <w:t>Research into accidents and incidents that have occurred as part of the hazard/risk identification process</w:t>
      </w:r>
      <w:r w:rsidR="002C19A4">
        <w:t>.</w:t>
      </w:r>
    </w:p>
    <w:p w:rsidR="000B4779" w:rsidRDefault="000B4779" w:rsidP="004208E9">
      <w:pPr>
        <w:pStyle w:val="BodyText"/>
        <w:numPr>
          <w:ilvl w:val="0"/>
          <w:numId w:val="34"/>
        </w:numPr>
      </w:pPr>
      <w:r>
        <w:t>Ongoing decisions in regards to workplace safety to be made based upon these reports.</w:t>
      </w:r>
    </w:p>
    <w:p w:rsidR="00256561" w:rsidRDefault="00256561" w:rsidP="00256561">
      <w:pPr>
        <w:pStyle w:val="BodyText"/>
      </w:pPr>
    </w:p>
    <w:p w:rsidR="00256561" w:rsidRDefault="00256561" w:rsidP="00256561">
      <w:pPr>
        <w:pStyle w:val="BodyText"/>
      </w:pPr>
      <w:r>
        <w:t>An example of an injury/incident register is as follows:</w:t>
      </w:r>
    </w:p>
    <w:p w:rsidR="00E50C2B" w:rsidRDefault="00E50C2B" w:rsidP="00256561">
      <w:pPr>
        <w:pStyle w:val="BodyText"/>
      </w:pPr>
    </w:p>
    <w:p w:rsidR="00E50C2B" w:rsidRDefault="00E50C2B" w:rsidP="00E50C2B">
      <w:pPr>
        <w:pStyle w:val="BodyText"/>
        <w:ind w:left="567"/>
      </w:pPr>
      <w:r>
        <w:rPr>
          <w:noProof/>
          <w:lang w:eastAsia="en-AU"/>
        </w:rPr>
        <w:drawing>
          <wp:inline distT="0" distB="0" distL="0" distR="0" wp14:anchorId="39B67D0A" wp14:editId="5C659E88">
            <wp:extent cx="5732145" cy="2990391"/>
            <wp:effectExtent l="19050" t="19050" r="20955" b="1968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2145" cy="2990391"/>
                    </a:xfrm>
                    <a:prstGeom prst="rect">
                      <a:avLst/>
                    </a:prstGeom>
                    <a:ln>
                      <a:solidFill>
                        <a:schemeClr val="tx1"/>
                      </a:solidFill>
                    </a:ln>
                  </pic:spPr>
                </pic:pic>
              </a:graphicData>
            </a:graphic>
          </wp:inline>
        </w:drawing>
      </w:r>
    </w:p>
    <w:p w:rsidR="00256561" w:rsidRDefault="00256561" w:rsidP="00256561">
      <w:pPr>
        <w:pStyle w:val="BodyText"/>
      </w:pPr>
    </w:p>
    <w:p w:rsidR="002C19A4" w:rsidRDefault="002C19A4">
      <w:pPr>
        <w:spacing w:before="0" w:after="0"/>
        <w:ind w:left="0"/>
      </w:pPr>
      <w:r>
        <w:br w:type="page"/>
      </w:r>
    </w:p>
    <w:p w:rsidR="002C19A4" w:rsidRDefault="002C19A4" w:rsidP="002C19A4">
      <w:pPr>
        <w:pStyle w:val="Minor"/>
        <w:ind w:right="4491"/>
      </w:pPr>
      <w:r>
        <w:lastRenderedPageBreak/>
        <w:t>Exercise</w:t>
      </w:r>
      <w:r w:rsidR="000B4779">
        <w:t xml:space="preserve"> 14</w:t>
      </w:r>
    </w:p>
    <w:p w:rsidR="002C19A4" w:rsidRDefault="002C19A4" w:rsidP="004208E9">
      <w:pPr>
        <w:numPr>
          <w:ilvl w:val="0"/>
          <w:numId w:val="36"/>
        </w:numPr>
      </w:pPr>
      <w:r>
        <w:t>Create an accident/incident reporting form that could be utilised within your workplace.</w:t>
      </w:r>
    </w:p>
    <w:tbl>
      <w:tblPr>
        <w:tblW w:w="7260" w:type="dxa"/>
        <w:tblInd w:w="1809" w:type="dxa"/>
        <w:tblLook w:val="01E0" w:firstRow="1" w:lastRow="1" w:firstColumn="1" w:lastColumn="1" w:noHBand="0" w:noVBand="0"/>
      </w:tblPr>
      <w:tblGrid>
        <w:gridCol w:w="7260"/>
      </w:tblGrid>
      <w:tr w:rsidR="002C19A4" w:rsidTr="002C19A4">
        <w:trPr>
          <w:trHeight w:val="439"/>
        </w:trPr>
        <w:tc>
          <w:tcPr>
            <w:tcW w:w="7260" w:type="dxa"/>
            <w:tcBorders>
              <w:top w:val="nil"/>
              <w:left w:val="nil"/>
              <w:bottom w:val="single" w:sz="4" w:space="0" w:color="auto"/>
              <w:right w:val="nil"/>
            </w:tcBorders>
            <w:vAlign w:val="bottom"/>
          </w:tcPr>
          <w:p w:rsidR="002C19A4" w:rsidRDefault="002C19A4">
            <w:pPr>
              <w:ind w:left="0"/>
            </w:pPr>
          </w:p>
        </w:tc>
      </w:tr>
      <w:tr w:rsidR="002C19A4" w:rsidTr="002C19A4">
        <w:trPr>
          <w:trHeight w:val="439"/>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0B4779" w:rsidTr="002C19A4">
        <w:trPr>
          <w:trHeight w:val="421"/>
        </w:trPr>
        <w:tc>
          <w:tcPr>
            <w:tcW w:w="7260" w:type="dxa"/>
            <w:tcBorders>
              <w:top w:val="single" w:sz="4" w:space="0" w:color="auto"/>
              <w:left w:val="nil"/>
              <w:bottom w:val="single" w:sz="4" w:space="0" w:color="auto"/>
              <w:right w:val="nil"/>
            </w:tcBorders>
          </w:tcPr>
          <w:p w:rsidR="000B4779" w:rsidRDefault="000B4779">
            <w:pPr>
              <w:ind w:left="0"/>
              <w:jc w:val="both"/>
            </w:pPr>
          </w:p>
        </w:tc>
      </w:tr>
    </w:tbl>
    <w:p w:rsidR="002C19A4" w:rsidRDefault="002C19A4" w:rsidP="002C19A4">
      <w:pPr>
        <w:ind w:right="-45"/>
      </w:pPr>
    </w:p>
    <w:p w:rsidR="002C19A4" w:rsidRDefault="002C19A4" w:rsidP="004208E9">
      <w:pPr>
        <w:numPr>
          <w:ilvl w:val="0"/>
          <w:numId w:val="36"/>
        </w:numPr>
      </w:pPr>
      <w:r>
        <w:t>Refer back to the fire evacuation map created in the previous exercise and add the location of any first aid kits etc.</w:t>
      </w:r>
    </w:p>
    <w:tbl>
      <w:tblPr>
        <w:tblW w:w="7260" w:type="dxa"/>
        <w:tblInd w:w="1809" w:type="dxa"/>
        <w:tblLook w:val="01E0" w:firstRow="1" w:lastRow="1" w:firstColumn="1" w:lastColumn="1" w:noHBand="0" w:noVBand="0"/>
      </w:tblPr>
      <w:tblGrid>
        <w:gridCol w:w="7260"/>
      </w:tblGrid>
      <w:tr w:rsidR="002C19A4" w:rsidTr="002C19A4">
        <w:trPr>
          <w:trHeight w:val="439"/>
        </w:trPr>
        <w:tc>
          <w:tcPr>
            <w:tcW w:w="7260" w:type="dxa"/>
            <w:tcBorders>
              <w:top w:val="nil"/>
              <w:left w:val="nil"/>
              <w:bottom w:val="single" w:sz="4" w:space="0" w:color="auto"/>
              <w:right w:val="nil"/>
            </w:tcBorders>
            <w:vAlign w:val="bottom"/>
          </w:tcPr>
          <w:p w:rsidR="002C19A4" w:rsidRDefault="002C19A4">
            <w:pPr>
              <w:ind w:left="0"/>
            </w:pPr>
          </w:p>
        </w:tc>
      </w:tr>
      <w:tr w:rsidR="002C19A4" w:rsidTr="002C19A4">
        <w:trPr>
          <w:trHeight w:val="439"/>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0B4779" w:rsidTr="002C19A4">
        <w:trPr>
          <w:trHeight w:val="421"/>
        </w:trPr>
        <w:tc>
          <w:tcPr>
            <w:tcW w:w="7260" w:type="dxa"/>
            <w:tcBorders>
              <w:top w:val="single" w:sz="4" w:space="0" w:color="auto"/>
              <w:left w:val="nil"/>
              <w:bottom w:val="single" w:sz="4" w:space="0" w:color="auto"/>
              <w:right w:val="nil"/>
            </w:tcBorders>
          </w:tcPr>
          <w:p w:rsidR="000B4779" w:rsidRDefault="000B4779">
            <w:pPr>
              <w:ind w:left="0"/>
              <w:jc w:val="both"/>
            </w:pPr>
          </w:p>
        </w:tc>
      </w:tr>
    </w:tbl>
    <w:p w:rsidR="002C19A4" w:rsidRDefault="002C19A4" w:rsidP="002C19A4"/>
    <w:p w:rsidR="002C19A4" w:rsidRDefault="002C19A4" w:rsidP="004208E9">
      <w:pPr>
        <w:numPr>
          <w:ilvl w:val="0"/>
          <w:numId w:val="36"/>
        </w:numPr>
      </w:pPr>
      <w:r>
        <w:t xml:space="preserve">Discuss the processes undertaken within your workplace once an accident has occurred and the post analysis </w:t>
      </w:r>
      <w:r w:rsidR="00896587">
        <w:t>steps have</w:t>
      </w:r>
      <w:r>
        <w:t xml:space="preserve"> be</w:t>
      </w:r>
      <w:r w:rsidR="00896587">
        <w:t>en</w:t>
      </w:r>
      <w:r>
        <w:t xml:space="preserve"> undertaken.</w:t>
      </w:r>
    </w:p>
    <w:tbl>
      <w:tblPr>
        <w:tblW w:w="7260" w:type="dxa"/>
        <w:tblInd w:w="1809" w:type="dxa"/>
        <w:tblLook w:val="01E0" w:firstRow="1" w:lastRow="1" w:firstColumn="1" w:lastColumn="1" w:noHBand="0" w:noVBand="0"/>
      </w:tblPr>
      <w:tblGrid>
        <w:gridCol w:w="7260"/>
      </w:tblGrid>
      <w:tr w:rsidR="002C19A4" w:rsidTr="002C19A4">
        <w:trPr>
          <w:trHeight w:val="439"/>
        </w:trPr>
        <w:tc>
          <w:tcPr>
            <w:tcW w:w="7260" w:type="dxa"/>
            <w:tcBorders>
              <w:top w:val="nil"/>
              <w:left w:val="nil"/>
              <w:bottom w:val="single" w:sz="4" w:space="0" w:color="auto"/>
              <w:right w:val="nil"/>
            </w:tcBorders>
            <w:vAlign w:val="bottom"/>
          </w:tcPr>
          <w:p w:rsidR="002C19A4" w:rsidRDefault="002C19A4">
            <w:pPr>
              <w:ind w:left="0"/>
            </w:pPr>
          </w:p>
        </w:tc>
      </w:tr>
      <w:tr w:rsidR="002C19A4" w:rsidTr="002C19A4">
        <w:trPr>
          <w:trHeight w:val="439"/>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2C19A4" w:rsidTr="002C19A4">
        <w:trPr>
          <w:trHeight w:val="421"/>
        </w:trPr>
        <w:tc>
          <w:tcPr>
            <w:tcW w:w="7260" w:type="dxa"/>
            <w:tcBorders>
              <w:top w:val="single" w:sz="4" w:space="0" w:color="auto"/>
              <w:left w:val="nil"/>
              <w:bottom w:val="single" w:sz="4" w:space="0" w:color="auto"/>
              <w:right w:val="nil"/>
            </w:tcBorders>
          </w:tcPr>
          <w:p w:rsidR="002C19A4" w:rsidRDefault="002C19A4">
            <w:pPr>
              <w:ind w:left="0"/>
              <w:jc w:val="both"/>
            </w:pPr>
          </w:p>
        </w:tc>
      </w:tr>
      <w:tr w:rsidR="000B4779" w:rsidTr="002C19A4">
        <w:trPr>
          <w:trHeight w:val="421"/>
        </w:trPr>
        <w:tc>
          <w:tcPr>
            <w:tcW w:w="7260" w:type="dxa"/>
            <w:tcBorders>
              <w:top w:val="single" w:sz="4" w:space="0" w:color="auto"/>
              <w:left w:val="nil"/>
              <w:bottom w:val="single" w:sz="4" w:space="0" w:color="auto"/>
              <w:right w:val="nil"/>
            </w:tcBorders>
          </w:tcPr>
          <w:p w:rsidR="000B4779" w:rsidRDefault="000B4779">
            <w:pPr>
              <w:ind w:left="0"/>
              <w:jc w:val="both"/>
            </w:pPr>
          </w:p>
        </w:tc>
      </w:tr>
    </w:tbl>
    <w:p w:rsidR="00A2718D" w:rsidRDefault="00A2718D">
      <w:pPr>
        <w:spacing w:before="0" w:after="0"/>
        <w:ind w:left="0"/>
      </w:pPr>
    </w:p>
    <w:sectPr w:rsidR="00A2718D" w:rsidSect="004F6BDD">
      <w:headerReference w:type="default" r:id="rId67"/>
      <w:footerReference w:type="default" r:id="rId68"/>
      <w:pgSz w:w="11907" w:h="16840" w:code="9"/>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59A" w:rsidRDefault="007B659A">
      <w:r>
        <w:separator/>
      </w:r>
    </w:p>
  </w:endnote>
  <w:endnote w:type="continuationSeparator" w:id="0">
    <w:p w:rsidR="007B659A" w:rsidRDefault="007B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nt364">
    <w:altName w:val="Times New Roman"/>
    <w:panose1 w:val="00000000000000000000"/>
    <w:charset w:val="00"/>
    <w:family w:val="auto"/>
    <w:notTrueType/>
    <w:pitch w:val="default"/>
    <w:sig w:usb0="00000003" w:usb1="00000000" w:usb2="00000000" w:usb3="00000000" w:csb0="00000001" w:csb1="00000000"/>
  </w:font>
  <w:font w:name="ZapfDingbats">
    <w:panose1 w:val="00000000000000000000"/>
    <w:charset w:val="02"/>
    <w:family w:val="decorative"/>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Pro-Sem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F3" w:rsidRPr="00CF1251" w:rsidRDefault="003E3DF3" w:rsidP="00CF1251">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F3" w:rsidRDefault="003E3DF3" w:rsidP="00CF1251">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5FC" w:rsidRPr="003E3DF3" w:rsidRDefault="00C365FC">
    <w:pPr>
      <w:pStyle w:val="Footer"/>
      <w:rPr>
        <w:i/>
      </w:rPr>
    </w:pPr>
    <w:r w:rsidRPr="003E3DF3">
      <w:rPr>
        <w:i/>
      </w:rPr>
      <w:t xml:space="preserve">Page </w:t>
    </w:r>
    <w:r w:rsidRPr="003E3DF3">
      <w:rPr>
        <w:rStyle w:val="PageNumber"/>
        <w:i/>
      </w:rPr>
      <w:fldChar w:fldCharType="begin"/>
    </w:r>
    <w:r w:rsidRPr="003E3DF3">
      <w:rPr>
        <w:rStyle w:val="PageNumber"/>
        <w:i/>
      </w:rPr>
      <w:instrText xml:space="preserve"> PAGE </w:instrText>
    </w:r>
    <w:r w:rsidRPr="003E3DF3">
      <w:rPr>
        <w:rStyle w:val="PageNumber"/>
        <w:i/>
      </w:rPr>
      <w:fldChar w:fldCharType="separate"/>
    </w:r>
    <w:r w:rsidR="00162DC6">
      <w:rPr>
        <w:rStyle w:val="PageNumber"/>
        <w:i/>
        <w:noProof/>
      </w:rPr>
      <w:t>2</w:t>
    </w:r>
    <w:r w:rsidRPr="003E3DF3">
      <w:rPr>
        <w:rStyle w:val="PageNumber"/>
        <w:i/>
      </w:rPr>
      <w:fldChar w:fldCharType="end"/>
    </w:r>
    <w:r w:rsidRPr="003E3DF3">
      <w:rPr>
        <w:rStyle w:val="PageNumber"/>
        <w:i/>
      </w:rPr>
      <w:tab/>
    </w:r>
    <w:r w:rsidRPr="003E3DF3">
      <w:rPr>
        <w:rStyle w:val="PageNumber"/>
        <w:i/>
      </w:rPr>
      <w:tab/>
    </w:r>
    <w:r w:rsidRPr="003E3DF3">
      <w:rPr>
        <w:i/>
      </w:rPr>
      <w:t>© Data Discovery 201</w:t>
    </w:r>
    <w:r w:rsidR="001205C7" w:rsidRPr="003E3DF3">
      <w:rPr>
        <w:i/>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5FC" w:rsidRPr="003E3DF3" w:rsidRDefault="00C365FC">
    <w:pPr>
      <w:pStyle w:val="Footer"/>
      <w:rPr>
        <w:i/>
      </w:rPr>
    </w:pPr>
    <w:r w:rsidRPr="003E3DF3">
      <w:rPr>
        <w:i/>
      </w:rPr>
      <w:t>© Data Discovery 20</w:t>
    </w:r>
    <w:r w:rsidR="001205C7" w:rsidRPr="003E3DF3">
      <w:rPr>
        <w:i/>
      </w:rPr>
      <w:t>12</w:t>
    </w:r>
    <w:r w:rsidRPr="003E3DF3">
      <w:rPr>
        <w:i/>
      </w:rPr>
      <w:tab/>
    </w:r>
    <w:r w:rsidRPr="003E3DF3">
      <w:rPr>
        <w:i/>
      </w:rPr>
      <w:tab/>
      <w:t xml:space="preserve">Page </w:t>
    </w:r>
    <w:r w:rsidRPr="003E3DF3">
      <w:rPr>
        <w:rStyle w:val="PageNumber"/>
        <w:i/>
      </w:rPr>
      <w:fldChar w:fldCharType="begin"/>
    </w:r>
    <w:r w:rsidRPr="003E3DF3">
      <w:rPr>
        <w:rStyle w:val="PageNumber"/>
        <w:i/>
      </w:rPr>
      <w:instrText xml:space="preserve"> PAGE </w:instrText>
    </w:r>
    <w:r w:rsidRPr="003E3DF3">
      <w:rPr>
        <w:rStyle w:val="PageNumber"/>
        <w:i/>
      </w:rPr>
      <w:fldChar w:fldCharType="separate"/>
    </w:r>
    <w:r w:rsidR="00162DC6">
      <w:rPr>
        <w:rStyle w:val="PageNumber"/>
        <w:i/>
        <w:noProof/>
      </w:rPr>
      <w:t>i</w:t>
    </w:r>
    <w:r w:rsidRPr="003E3DF3">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5FC" w:rsidRPr="003E3DF3" w:rsidRDefault="00C365FC">
    <w:pPr>
      <w:pStyle w:val="Footer"/>
      <w:rPr>
        <w:i/>
      </w:rPr>
    </w:pPr>
    <w:r w:rsidRPr="003E3DF3">
      <w:rPr>
        <w:i/>
      </w:rPr>
      <w:t>© Data Discovery 201</w:t>
    </w:r>
    <w:r w:rsidR="001205C7" w:rsidRPr="003E3DF3">
      <w:rPr>
        <w:i/>
      </w:rPr>
      <w:t>2</w:t>
    </w:r>
    <w:r w:rsidRPr="003E3DF3">
      <w:rPr>
        <w:i/>
      </w:rPr>
      <w:tab/>
    </w:r>
    <w:r w:rsidRPr="003E3DF3">
      <w:rPr>
        <w:i/>
      </w:rPr>
      <w:tab/>
      <w:t xml:space="preserve">Page </w:t>
    </w:r>
    <w:r w:rsidRPr="003E3DF3">
      <w:rPr>
        <w:rStyle w:val="PageNumber"/>
        <w:i/>
      </w:rPr>
      <w:fldChar w:fldCharType="begin"/>
    </w:r>
    <w:r w:rsidRPr="003E3DF3">
      <w:rPr>
        <w:rStyle w:val="PageNumber"/>
        <w:i/>
      </w:rPr>
      <w:instrText xml:space="preserve"> PAGE </w:instrText>
    </w:r>
    <w:r w:rsidRPr="003E3DF3">
      <w:rPr>
        <w:rStyle w:val="PageNumber"/>
        <w:i/>
      </w:rPr>
      <w:fldChar w:fldCharType="separate"/>
    </w:r>
    <w:r w:rsidR="00162DC6">
      <w:rPr>
        <w:rStyle w:val="PageNumber"/>
        <w:i/>
        <w:noProof/>
      </w:rPr>
      <w:t>1</w:t>
    </w:r>
    <w:r w:rsidRPr="003E3DF3">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59A" w:rsidRDefault="007B659A">
      <w:r>
        <w:separator/>
      </w:r>
    </w:p>
  </w:footnote>
  <w:footnote w:type="continuationSeparator" w:id="0">
    <w:p w:rsidR="007B659A" w:rsidRDefault="007B65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F3" w:rsidRDefault="003E3DF3" w:rsidP="00CF1251">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F3" w:rsidRDefault="003E3DF3" w:rsidP="00CF1251">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5FC" w:rsidRPr="003E3DF3" w:rsidRDefault="003E3DF3" w:rsidP="00D30045">
    <w:pPr>
      <w:pStyle w:val="Header"/>
      <w:tabs>
        <w:tab w:val="clear" w:pos="4320"/>
      </w:tabs>
      <w:rPr>
        <w:i/>
      </w:rPr>
    </w:pPr>
    <w:r w:rsidRPr="003E3DF3">
      <w:rPr>
        <w:i/>
      </w:rPr>
      <w:fldChar w:fldCharType="begin"/>
    </w:r>
    <w:r w:rsidRPr="003E3DF3">
      <w:rPr>
        <w:i/>
      </w:rPr>
      <w:instrText xml:space="preserve"> STYLEREF chapter \* MERGEFORMAT </w:instrText>
    </w:r>
    <w:r w:rsidRPr="003E3DF3">
      <w:rPr>
        <w:i/>
      </w:rPr>
      <w:fldChar w:fldCharType="separate"/>
    </w:r>
    <w:r w:rsidR="00162DC6">
      <w:rPr>
        <w:i/>
        <w:noProof/>
      </w:rPr>
      <w:t>Safety in the Workplace</w:t>
    </w:r>
    <w:r w:rsidRPr="003E3DF3">
      <w:rPr>
        <w:i/>
        <w:noProof/>
      </w:rPr>
      <w:fldChar w:fldCharType="end"/>
    </w:r>
    <w:r w:rsidR="00C365FC" w:rsidRPr="003E3DF3">
      <w:rPr>
        <w:i/>
        <w:noProof/>
      </w:rPr>
      <w:tab/>
    </w:r>
    <w:r w:rsidR="00C365FC" w:rsidRPr="003E3DF3">
      <w:rPr>
        <w:i/>
      </w:rPr>
      <w:t>Participate in OHS Communication and Consultative Processes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5FC" w:rsidRPr="003E3DF3" w:rsidRDefault="00C365FC">
    <w:pPr>
      <w:pStyle w:val="Header"/>
      <w:rPr>
        <w:i/>
      </w:rPr>
    </w:pPr>
    <w:r w:rsidRPr="003E3DF3">
      <w:rPr>
        <w:i/>
      </w:rPr>
      <w:t xml:space="preserve">Participate in </w:t>
    </w:r>
    <w:proofErr w:type="spellStart"/>
    <w:r w:rsidR="00162DC6">
      <w:rPr>
        <w:i/>
      </w:rPr>
      <w:t>WHS</w:t>
    </w:r>
    <w:r w:rsidRPr="003E3DF3">
      <w:rPr>
        <w:i/>
      </w:rPr>
      <w:t>Communication</w:t>
    </w:r>
    <w:proofErr w:type="spellEnd"/>
    <w:r w:rsidRPr="003E3DF3">
      <w:rPr>
        <w:i/>
      </w:rPr>
      <w:t xml:space="preserve"> and Consultative Processes</w:t>
    </w:r>
    <w:r w:rsidRPr="003E3DF3">
      <w:rPr>
        <w:i/>
      </w:rPr>
      <w:tab/>
    </w:r>
    <w:r w:rsidR="003E3DF3" w:rsidRPr="003E3DF3">
      <w:rPr>
        <w:i/>
      </w:rPr>
      <w:fldChar w:fldCharType="begin"/>
    </w:r>
    <w:r w:rsidR="003E3DF3" w:rsidRPr="003E3DF3">
      <w:rPr>
        <w:i/>
      </w:rPr>
      <w:instrText xml:space="preserve"> STYLEREF chapter \* MERGEFORMAT </w:instrText>
    </w:r>
    <w:r w:rsidR="003E3DF3" w:rsidRPr="003E3DF3">
      <w:rPr>
        <w:i/>
      </w:rPr>
      <w:fldChar w:fldCharType="separate"/>
    </w:r>
    <w:r w:rsidR="00162DC6">
      <w:rPr>
        <w:i/>
        <w:noProof/>
      </w:rPr>
      <w:t>Table of Contents</w:t>
    </w:r>
    <w:r w:rsidR="003E3DF3" w:rsidRPr="003E3DF3">
      <w:rPr>
        <w:i/>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5FC" w:rsidRPr="003E3DF3" w:rsidRDefault="00C365FC">
    <w:pPr>
      <w:pStyle w:val="Header"/>
      <w:rPr>
        <w:i/>
      </w:rPr>
    </w:pPr>
    <w:r w:rsidRPr="003E3DF3">
      <w:rPr>
        <w:i/>
      </w:rPr>
      <w:t xml:space="preserve">Participate in </w:t>
    </w:r>
    <w:r w:rsidR="00BE6505">
      <w:rPr>
        <w:i/>
      </w:rPr>
      <w:t>WHS</w:t>
    </w:r>
    <w:r w:rsidRPr="003E3DF3">
      <w:rPr>
        <w:i/>
      </w:rPr>
      <w:t xml:space="preserve"> and Sustainable Work Practices</w:t>
    </w:r>
    <w:r w:rsidRPr="003E3DF3">
      <w:rPr>
        <w:i/>
      </w:rPr>
      <w:tab/>
    </w:r>
    <w:r w:rsidR="003E3DF3" w:rsidRPr="003E3DF3">
      <w:rPr>
        <w:i/>
      </w:rPr>
      <w:fldChar w:fldCharType="begin"/>
    </w:r>
    <w:r w:rsidR="003E3DF3" w:rsidRPr="003E3DF3">
      <w:rPr>
        <w:i/>
      </w:rPr>
      <w:instrText xml:space="preserve"> STYLEREF chapter \* MERGEFORMAT </w:instrText>
    </w:r>
    <w:r w:rsidR="003E3DF3" w:rsidRPr="003E3DF3">
      <w:rPr>
        <w:i/>
      </w:rPr>
      <w:fldChar w:fldCharType="separate"/>
    </w:r>
    <w:r w:rsidR="00162DC6">
      <w:rPr>
        <w:i/>
        <w:noProof/>
      </w:rPr>
      <w:t>Safety in the Workplace</w:t>
    </w:r>
    <w:r w:rsidR="003E3DF3" w:rsidRPr="003E3DF3">
      <w:rPr>
        <w:i/>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30AA"/>
    <w:multiLevelType w:val="hybridMultilevel"/>
    <w:tmpl w:val="89A64E8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4D93933"/>
    <w:multiLevelType w:val="hybridMultilevel"/>
    <w:tmpl w:val="1EECCDD6"/>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
    <w:nsid w:val="07E803A5"/>
    <w:multiLevelType w:val="hybridMultilevel"/>
    <w:tmpl w:val="254ACB5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
    <w:nsid w:val="0EF50B79"/>
    <w:multiLevelType w:val="hybridMultilevel"/>
    <w:tmpl w:val="976238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0E003DE"/>
    <w:multiLevelType w:val="hybridMultilevel"/>
    <w:tmpl w:val="F02C69D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5">
    <w:nsid w:val="11441480"/>
    <w:multiLevelType w:val="hybridMultilevel"/>
    <w:tmpl w:val="352E7AFE"/>
    <w:lvl w:ilvl="0" w:tplc="0C090001">
      <w:start w:val="1"/>
      <w:numFmt w:val="bullet"/>
      <w:lvlText w:val=""/>
      <w:lvlJc w:val="left"/>
      <w:pPr>
        <w:tabs>
          <w:tab w:val="num" w:pos="2421"/>
        </w:tabs>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6">
    <w:nsid w:val="18400615"/>
    <w:multiLevelType w:val="hybridMultilevel"/>
    <w:tmpl w:val="102CE646"/>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7">
    <w:nsid w:val="1AAA21EB"/>
    <w:multiLevelType w:val="singleLevel"/>
    <w:tmpl w:val="2962EFC8"/>
    <w:lvl w:ilvl="0">
      <w:start w:val="1"/>
      <w:numFmt w:val="decimal"/>
      <w:lvlText w:val="%1."/>
      <w:legacy w:legacy="1" w:legacySpace="0" w:legacyIndent="283"/>
      <w:lvlJc w:val="left"/>
      <w:pPr>
        <w:ind w:left="2551" w:hanging="283"/>
      </w:pPr>
      <w:rPr>
        <w:rFonts w:cs="Times New Roman"/>
      </w:rPr>
    </w:lvl>
  </w:abstractNum>
  <w:abstractNum w:abstractNumId="8">
    <w:nsid w:val="1D4F14B2"/>
    <w:multiLevelType w:val="singleLevel"/>
    <w:tmpl w:val="8CC4D9B2"/>
    <w:lvl w:ilvl="0">
      <w:start w:val="1"/>
      <w:numFmt w:val="bullet"/>
      <w:pStyle w:val="question"/>
      <w:lvlText w:val=""/>
      <w:lvlJc w:val="left"/>
      <w:pPr>
        <w:tabs>
          <w:tab w:val="num" w:pos="2421"/>
        </w:tabs>
        <w:ind w:left="2098" w:hanging="397"/>
      </w:pPr>
      <w:rPr>
        <w:rFonts w:ascii="Wingdings" w:hAnsi="Wingdings" w:hint="default"/>
        <w:sz w:val="48"/>
      </w:rPr>
    </w:lvl>
  </w:abstractNum>
  <w:abstractNum w:abstractNumId="9">
    <w:nsid w:val="20494C0F"/>
    <w:multiLevelType w:val="hybridMultilevel"/>
    <w:tmpl w:val="2280F2DC"/>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0">
    <w:nsid w:val="216B4BF5"/>
    <w:multiLevelType w:val="hybridMultilevel"/>
    <w:tmpl w:val="690422C4"/>
    <w:lvl w:ilvl="0" w:tplc="0C09000F">
      <w:start w:val="1"/>
      <w:numFmt w:val="decimal"/>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1">
    <w:nsid w:val="275F23E4"/>
    <w:multiLevelType w:val="hybridMultilevel"/>
    <w:tmpl w:val="1228C7FC"/>
    <w:lvl w:ilvl="0" w:tplc="18CEF974">
      <w:numFmt w:val="bullet"/>
      <w:lvlText w:val=""/>
      <w:lvlJc w:val="left"/>
      <w:pPr>
        <w:tabs>
          <w:tab w:val="num" w:pos="2196"/>
        </w:tabs>
        <w:ind w:left="2196" w:hanging="495"/>
      </w:pPr>
      <w:rPr>
        <w:rFonts w:ascii="Wingdings" w:eastAsia="Times New Roman" w:hAnsi="Wingdings" w:hint="default"/>
        <w:sz w:val="40"/>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2">
    <w:nsid w:val="27A52D8B"/>
    <w:multiLevelType w:val="hybridMultilevel"/>
    <w:tmpl w:val="CF2E9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7CD1A25"/>
    <w:multiLevelType w:val="hybridMultilevel"/>
    <w:tmpl w:val="81028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357EB0"/>
    <w:multiLevelType w:val="hybridMultilevel"/>
    <w:tmpl w:val="1736E15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5">
    <w:nsid w:val="2F4B1A6D"/>
    <w:multiLevelType w:val="hybridMultilevel"/>
    <w:tmpl w:val="216C8B24"/>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6">
    <w:nsid w:val="2F94754B"/>
    <w:multiLevelType w:val="hybridMultilevel"/>
    <w:tmpl w:val="F57416A4"/>
    <w:lvl w:ilvl="0" w:tplc="0C090005">
      <w:start w:val="1"/>
      <w:numFmt w:val="bullet"/>
      <w:lvlText w:val=""/>
      <w:lvlJc w:val="left"/>
      <w:pPr>
        <w:tabs>
          <w:tab w:val="num" w:pos="720"/>
        </w:tabs>
        <w:ind w:left="720" w:hanging="360"/>
      </w:pPr>
      <w:rPr>
        <w:rFonts w:ascii="Wingdings" w:hAnsi="Wingdings"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08A5C22"/>
    <w:multiLevelType w:val="hybridMultilevel"/>
    <w:tmpl w:val="8A5A12CE"/>
    <w:lvl w:ilvl="0" w:tplc="0C090001">
      <w:start w:val="1"/>
      <w:numFmt w:val="bullet"/>
      <w:lvlText w:val=""/>
      <w:lvlJc w:val="left"/>
      <w:pPr>
        <w:ind w:left="86" w:hanging="360"/>
      </w:pPr>
      <w:rPr>
        <w:rFonts w:ascii="Symbol" w:hAnsi="Symbol" w:hint="default"/>
      </w:rPr>
    </w:lvl>
    <w:lvl w:ilvl="1" w:tplc="0C090003" w:tentative="1">
      <w:start w:val="1"/>
      <w:numFmt w:val="bullet"/>
      <w:lvlText w:val="o"/>
      <w:lvlJc w:val="left"/>
      <w:pPr>
        <w:ind w:left="806" w:hanging="360"/>
      </w:pPr>
      <w:rPr>
        <w:rFonts w:ascii="Courier New" w:hAnsi="Courier New" w:cs="Courier New" w:hint="default"/>
      </w:rPr>
    </w:lvl>
    <w:lvl w:ilvl="2" w:tplc="0C090005" w:tentative="1">
      <w:start w:val="1"/>
      <w:numFmt w:val="bullet"/>
      <w:lvlText w:val=""/>
      <w:lvlJc w:val="left"/>
      <w:pPr>
        <w:ind w:left="1526" w:hanging="360"/>
      </w:pPr>
      <w:rPr>
        <w:rFonts w:ascii="Wingdings" w:hAnsi="Wingdings" w:hint="default"/>
      </w:rPr>
    </w:lvl>
    <w:lvl w:ilvl="3" w:tplc="0C090001" w:tentative="1">
      <w:start w:val="1"/>
      <w:numFmt w:val="bullet"/>
      <w:lvlText w:val=""/>
      <w:lvlJc w:val="left"/>
      <w:pPr>
        <w:ind w:left="2246" w:hanging="360"/>
      </w:pPr>
      <w:rPr>
        <w:rFonts w:ascii="Symbol" w:hAnsi="Symbol" w:hint="default"/>
      </w:rPr>
    </w:lvl>
    <w:lvl w:ilvl="4" w:tplc="0C090003" w:tentative="1">
      <w:start w:val="1"/>
      <w:numFmt w:val="bullet"/>
      <w:lvlText w:val="o"/>
      <w:lvlJc w:val="left"/>
      <w:pPr>
        <w:ind w:left="2966" w:hanging="360"/>
      </w:pPr>
      <w:rPr>
        <w:rFonts w:ascii="Courier New" w:hAnsi="Courier New" w:cs="Courier New" w:hint="default"/>
      </w:rPr>
    </w:lvl>
    <w:lvl w:ilvl="5" w:tplc="0C090005" w:tentative="1">
      <w:start w:val="1"/>
      <w:numFmt w:val="bullet"/>
      <w:lvlText w:val=""/>
      <w:lvlJc w:val="left"/>
      <w:pPr>
        <w:ind w:left="3686" w:hanging="360"/>
      </w:pPr>
      <w:rPr>
        <w:rFonts w:ascii="Wingdings" w:hAnsi="Wingdings" w:hint="default"/>
      </w:rPr>
    </w:lvl>
    <w:lvl w:ilvl="6" w:tplc="0C090001" w:tentative="1">
      <w:start w:val="1"/>
      <w:numFmt w:val="bullet"/>
      <w:lvlText w:val=""/>
      <w:lvlJc w:val="left"/>
      <w:pPr>
        <w:ind w:left="4406" w:hanging="360"/>
      </w:pPr>
      <w:rPr>
        <w:rFonts w:ascii="Symbol" w:hAnsi="Symbol" w:hint="default"/>
      </w:rPr>
    </w:lvl>
    <w:lvl w:ilvl="7" w:tplc="0C090003" w:tentative="1">
      <w:start w:val="1"/>
      <w:numFmt w:val="bullet"/>
      <w:lvlText w:val="o"/>
      <w:lvlJc w:val="left"/>
      <w:pPr>
        <w:ind w:left="5126" w:hanging="360"/>
      </w:pPr>
      <w:rPr>
        <w:rFonts w:ascii="Courier New" w:hAnsi="Courier New" w:cs="Courier New" w:hint="default"/>
      </w:rPr>
    </w:lvl>
    <w:lvl w:ilvl="8" w:tplc="0C090005" w:tentative="1">
      <w:start w:val="1"/>
      <w:numFmt w:val="bullet"/>
      <w:lvlText w:val=""/>
      <w:lvlJc w:val="left"/>
      <w:pPr>
        <w:ind w:left="5846" w:hanging="360"/>
      </w:pPr>
      <w:rPr>
        <w:rFonts w:ascii="Wingdings" w:hAnsi="Wingdings" w:hint="default"/>
      </w:rPr>
    </w:lvl>
  </w:abstractNum>
  <w:abstractNum w:abstractNumId="18">
    <w:nsid w:val="30F569DB"/>
    <w:multiLevelType w:val="hybridMultilevel"/>
    <w:tmpl w:val="33A218C8"/>
    <w:lvl w:ilvl="0" w:tplc="1DF487BA">
      <w:start w:val="1"/>
      <w:numFmt w:val="bullet"/>
      <w:pStyle w:val="bullet1"/>
      <w:lvlText w:val="•"/>
      <w:lvlJc w:val="left"/>
      <w:pPr>
        <w:tabs>
          <w:tab w:val="num" w:pos="2520"/>
        </w:tabs>
        <w:ind w:left="2520" w:hanging="360"/>
      </w:pPr>
      <w:rPr>
        <w:rFonts w:hAnsi="Arial" w:hint="default"/>
        <w:sz w:val="28"/>
      </w:rPr>
    </w:lvl>
    <w:lvl w:ilvl="1" w:tplc="04090003" w:tentative="1">
      <w:start w:val="1"/>
      <w:numFmt w:val="bullet"/>
      <w:lvlText w:val="o"/>
      <w:lvlJc w:val="left"/>
      <w:pPr>
        <w:tabs>
          <w:tab w:val="num" w:pos="1048"/>
        </w:tabs>
        <w:ind w:left="1048" w:hanging="360"/>
      </w:pPr>
      <w:rPr>
        <w:rFonts w:ascii="Courier New" w:hAnsi="Courier New" w:hint="default"/>
      </w:rPr>
    </w:lvl>
    <w:lvl w:ilvl="2" w:tplc="04090005" w:tentative="1">
      <w:start w:val="1"/>
      <w:numFmt w:val="bullet"/>
      <w:lvlText w:val=""/>
      <w:lvlJc w:val="left"/>
      <w:pPr>
        <w:tabs>
          <w:tab w:val="num" w:pos="1768"/>
        </w:tabs>
        <w:ind w:left="1768" w:hanging="360"/>
      </w:pPr>
      <w:rPr>
        <w:rFonts w:ascii="Wingdings" w:hAnsi="Wingdings" w:hint="default"/>
      </w:rPr>
    </w:lvl>
    <w:lvl w:ilvl="3" w:tplc="04090001" w:tentative="1">
      <w:start w:val="1"/>
      <w:numFmt w:val="bullet"/>
      <w:lvlText w:val=""/>
      <w:lvlJc w:val="left"/>
      <w:pPr>
        <w:tabs>
          <w:tab w:val="num" w:pos="2488"/>
        </w:tabs>
        <w:ind w:left="2488" w:hanging="360"/>
      </w:pPr>
      <w:rPr>
        <w:rFonts w:ascii="Symbol" w:hAnsi="Symbol" w:hint="default"/>
      </w:rPr>
    </w:lvl>
    <w:lvl w:ilvl="4" w:tplc="04090003" w:tentative="1">
      <w:start w:val="1"/>
      <w:numFmt w:val="bullet"/>
      <w:lvlText w:val="o"/>
      <w:lvlJc w:val="left"/>
      <w:pPr>
        <w:tabs>
          <w:tab w:val="num" w:pos="3208"/>
        </w:tabs>
        <w:ind w:left="3208" w:hanging="360"/>
      </w:pPr>
      <w:rPr>
        <w:rFonts w:ascii="Courier New" w:hAnsi="Courier New" w:hint="default"/>
      </w:rPr>
    </w:lvl>
    <w:lvl w:ilvl="5" w:tplc="04090005" w:tentative="1">
      <w:start w:val="1"/>
      <w:numFmt w:val="bullet"/>
      <w:lvlText w:val=""/>
      <w:lvlJc w:val="left"/>
      <w:pPr>
        <w:tabs>
          <w:tab w:val="num" w:pos="3928"/>
        </w:tabs>
        <w:ind w:left="3928" w:hanging="360"/>
      </w:pPr>
      <w:rPr>
        <w:rFonts w:ascii="Wingdings" w:hAnsi="Wingdings" w:hint="default"/>
      </w:rPr>
    </w:lvl>
    <w:lvl w:ilvl="6" w:tplc="04090001" w:tentative="1">
      <w:start w:val="1"/>
      <w:numFmt w:val="bullet"/>
      <w:lvlText w:val=""/>
      <w:lvlJc w:val="left"/>
      <w:pPr>
        <w:tabs>
          <w:tab w:val="num" w:pos="4648"/>
        </w:tabs>
        <w:ind w:left="4648" w:hanging="360"/>
      </w:pPr>
      <w:rPr>
        <w:rFonts w:ascii="Symbol" w:hAnsi="Symbol" w:hint="default"/>
      </w:rPr>
    </w:lvl>
    <w:lvl w:ilvl="7" w:tplc="04090003" w:tentative="1">
      <w:start w:val="1"/>
      <w:numFmt w:val="bullet"/>
      <w:lvlText w:val="o"/>
      <w:lvlJc w:val="left"/>
      <w:pPr>
        <w:tabs>
          <w:tab w:val="num" w:pos="5368"/>
        </w:tabs>
        <w:ind w:left="5368" w:hanging="360"/>
      </w:pPr>
      <w:rPr>
        <w:rFonts w:ascii="Courier New" w:hAnsi="Courier New" w:hint="default"/>
      </w:rPr>
    </w:lvl>
    <w:lvl w:ilvl="8" w:tplc="04090005" w:tentative="1">
      <w:start w:val="1"/>
      <w:numFmt w:val="bullet"/>
      <w:lvlText w:val=""/>
      <w:lvlJc w:val="left"/>
      <w:pPr>
        <w:tabs>
          <w:tab w:val="num" w:pos="6088"/>
        </w:tabs>
        <w:ind w:left="6088" w:hanging="360"/>
      </w:pPr>
      <w:rPr>
        <w:rFonts w:ascii="Wingdings" w:hAnsi="Wingdings" w:hint="default"/>
      </w:rPr>
    </w:lvl>
  </w:abstractNum>
  <w:abstractNum w:abstractNumId="19">
    <w:nsid w:val="3404468E"/>
    <w:multiLevelType w:val="hybridMultilevel"/>
    <w:tmpl w:val="334C4892"/>
    <w:lvl w:ilvl="0" w:tplc="FFFFFFFF">
      <w:start w:val="1"/>
      <w:numFmt w:val="bullet"/>
      <w:pStyle w:val="Bullet2RT"/>
      <w:lvlText w:val="•"/>
      <w:lvlJc w:val="left"/>
      <w:pPr>
        <w:tabs>
          <w:tab w:val="num" w:pos="2520"/>
        </w:tabs>
        <w:ind w:left="2520" w:hanging="360"/>
      </w:pPr>
      <w:rPr>
        <w:rFonts w:ascii="Arial" w:hAnsi="Arial" w:hint="default"/>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7D806FE"/>
    <w:multiLevelType w:val="singleLevel"/>
    <w:tmpl w:val="89761B78"/>
    <w:lvl w:ilvl="0">
      <w:start w:val="1"/>
      <w:numFmt w:val="bullet"/>
      <w:pStyle w:val="BodyTextLargeBullet"/>
      <w:lvlText w:val=""/>
      <w:lvlJc w:val="left"/>
      <w:pPr>
        <w:tabs>
          <w:tab w:val="num" w:pos="360"/>
        </w:tabs>
        <w:ind w:left="360" w:hanging="360"/>
      </w:pPr>
      <w:rPr>
        <w:rFonts w:ascii="Wingdings" w:hAnsi="Wingdings" w:hint="default"/>
      </w:rPr>
    </w:lvl>
  </w:abstractNum>
  <w:abstractNum w:abstractNumId="21">
    <w:nsid w:val="39181E7B"/>
    <w:multiLevelType w:val="hybridMultilevel"/>
    <w:tmpl w:val="08B8B816"/>
    <w:lvl w:ilvl="0" w:tplc="FFFFFFFF">
      <w:start w:val="1"/>
      <w:numFmt w:val="bullet"/>
      <w:lvlText w:val=""/>
      <w:lvlJc w:val="left"/>
      <w:pPr>
        <w:tabs>
          <w:tab w:val="num" w:pos="1038"/>
        </w:tabs>
        <w:ind w:left="1038" w:hanging="360"/>
      </w:pPr>
      <w:rPr>
        <w:rFonts w:ascii="Symbol" w:hAnsi="Symbol" w:hint="default"/>
      </w:rPr>
    </w:lvl>
    <w:lvl w:ilvl="1" w:tplc="FFFFFFFF" w:tentative="1">
      <w:start w:val="1"/>
      <w:numFmt w:val="bullet"/>
      <w:lvlText w:val="o"/>
      <w:lvlJc w:val="left"/>
      <w:pPr>
        <w:tabs>
          <w:tab w:val="num" w:pos="1758"/>
        </w:tabs>
        <w:ind w:left="1758" w:hanging="360"/>
      </w:pPr>
      <w:rPr>
        <w:rFonts w:ascii="Courier New" w:hAnsi="Courier New" w:hint="default"/>
      </w:rPr>
    </w:lvl>
    <w:lvl w:ilvl="2" w:tplc="FFFFFFFF" w:tentative="1">
      <w:start w:val="1"/>
      <w:numFmt w:val="bullet"/>
      <w:lvlText w:val=""/>
      <w:lvlJc w:val="left"/>
      <w:pPr>
        <w:tabs>
          <w:tab w:val="num" w:pos="2478"/>
        </w:tabs>
        <w:ind w:left="2478" w:hanging="360"/>
      </w:pPr>
      <w:rPr>
        <w:rFonts w:ascii="Wingdings" w:hAnsi="Wingdings" w:hint="default"/>
      </w:rPr>
    </w:lvl>
    <w:lvl w:ilvl="3" w:tplc="FFFFFFFF" w:tentative="1">
      <w:start w:val="1"/>
      <w:numFmt w:val="bullet"/>
      <w:lvlText w:val=""/>
      <w:lvlJc w:val="left"/>
      <w:pPr>
        <w:tabs>
          <w:tab w:val="num" w:pos="3198"/>
        </w:tabs>
        <w:ind w:left="3198" w:hanging="360"/>
      </w:pPr>
      <w:rPr>
        <w:rFonts w:ascii="Symbol" w:hAnsi="Symbol" w:hint="default"/>
      </w:rPr>
    </w:lvl>
    <w:lvl w:ilvl="4" w:tplc="FFFFFFFF" w:tentative="1">
      <w:start w:val="1"/>
      <w:numFmt w:val="bullet"/>
      <w:lvlText w:val="o"/>
      <w:lvlJc w:val="left"/>
      <w:pPr>
        <w:tabs>
          <w:tab w:val="num" w:pos="3918"/>
        </w:tabs>
        <w:ind w:left="3918" w:hanging="360"/>
      </w:pPr>
      <w:rPr>
        <w:rFonts w:ascii="Courier New" w:hAnsi="Courier New" w:hint="default"/>
      </w:rPr>
    </w:lvl>
    <w:lvl w:ilvl="5" w:tplc="FFFFFFFF" w:tentative="1">
      <w:start w:val="1"/>
      <w:numFmt w:val="bullet"/>
      <w:lvlText w:val=""/>
      <w:lvlJc w:val="left"/>
      <w:pPr>
        <w:tabs>
          <w:tab w:val="num" w:pos="4638"/>
        </w:tabs>
        <w:ind w:left="4638" w:hanging="360"/>
      </w:pPr>
      <w:rPr>
        <w:rFonts w:ascii="Wingdings" w:hAnsi="Wingdings" w:hint="default"/>
      </w:rPr>
    </w:lvl>
    <w:lvl w:ilvl="6" w:tplc="FFFFFFFF" w:tentative="1">
      <w:start w:val="1"/>
      <w:numFmt w:val="bullet"/>
      <w:lvlText w:val=""/>
      <w:lvlJc w:val="left"/>
      <w:pPr>
        <w:tabs>
          <w:tab w:val="num" w:pos="5358"/>
        </w:tabs>
        <w:ind w:left="5358" w:hanging="360"/>
      </w:pPr>
      <w:rPr>
        <w:rFonts w:ascii="Symbol" w:hAnsi="Symbol" w:hint="default"/>
      </w:rPr>
    </w:lvl>
    <w:lvl w:ilvl="7" w:tplc="FFFFFFFF" w:tentative="1">
      <w:start w:val="1"/>
      <w:numFmt w:val="bullet"/>
      <w:lvlText w:val="o"/>
      <w:lvlJc w:val="left"/>
      <w:pPr>
        <w:tabs>
          <w:tab w:val="num" w:pos="6078"/>
        </w:tabs>
        <w:ind w:left="6078" w:hanging="360"/>
      </w:pPr>
      <w:rPr>
        <w:rFonts w:ascii="Courier New" w:hAnsi="Courier New" w:hint="default"/>
      </w:rPr>
    </w:lvl>
    <w:lvl w:ilvl="8" w:tplc="FFFFFFFF" w:tentative="1">
      <w:start w:val="1"/>
      <w:numFmt w:val="bullet"/>
      <w:lvlText w:val=""/>
      <w:lvlJc w:val="left"/>
      <w:pPr>
        <w:tabs>
          <w:tab w:val="num" w:pos="6798"/>
        </w:tabs>
        <w:ind w:left="6798" w:hanging="360"/>
      </w:pPr>
      <w:rPr>
        <w:rFonts w:ascii="Wingdings" w:hAnsi="Wingdings" w:hint="default"/>
      </w:rPr>
    </w:lvl>
  </w:abstractNum>
  <w:abstractNum w:abstractNumId="22">
    <w:nsid w:val="3BBC5437"/>
    <w:multiLevelType w:val="hybridMultilevel"/>
    <w:tmpl w:val="621E8B8C"/>
    <w:lvl w:ilvl="0" w:tplc="0C090001">
      <w:start w:val="1"/>
      <w:numFmt w:val="bullet"/>
      <w:pStyle w:val="TableTextBullet"/>
      <w:lvlText w:val="•"/>
      <w:lvlJc w:val="left"/>
      <w:pPr>
        <w:tabs>
          <w:tab w:val="num" w:pos="360"/>
        </w:tabs>
        <w:ind w:left="360" w:hanging="360"/>
      </w:pPr>
      <w:rPr>
        <w:rFonts w:ascii="font364" w:hAnsi="font364"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F6967DB"/>
    <w:multiLevelType w:val="multilevel"/>
    <w:tmpl w:val="3E76BAA0"/>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4677152B"/>
    <w:multiLevelType w:val="hybridMultilevel"/>
    <w:tmpl w:val="B9104998"/>
    <w:lvl w:ilvl="0" w:tplc="0C090001">
      <w:start w:val="1"/>
      <w:numFmt w:val="bullet"/>
      <w:pStyle w:val="Bullet1RT"/>
      <w:lvlText w:val="•"/>
      <w:lvlJc w:val="left"/>
      <w:pPr>
        <w:tabs>
          <w:tab w:val="num" w:pos="2061"/>
        </w:tabs>
        <w:ind w:left="2061" w:hanging="360"/>
      </w:pPr>
      <w:rPr>
        <w:rFonts w:ascii="Arial" w:hAnsi="Arial" w:hint="default"/>
        <w:sz w:val="28"/>
      </w:rPr>
    </w:lvl>
    <w:lvl w:ilvl="1" w:tplc="0C090003">
      <w:start w:val="1"/>
      <w:numFmt w:val="bullet"/>
      <w:lvlText w:val="o"/>
      <w:lvlJc w:val="left"/>
      <w:pPr>
        <w:tabs>
          <w:tab w:val="num" w:pos="2682"/>
        </w:tabs>
        <w:ind w:left="2682" w:hanging="360"/>
      </w:pPr>
      <w:rPr>
        <w:rFonts w:ascii="Courier New" w:hAnsi="Courier New" w:hint="default"/>
      </w:rPr>
    </w:lvl>
    <w:lvl w:ilvl="2" w:tplc="0C090005" w:tentative="1">
      <w:start w:val="1"/>
      <w:numFmt w:val="bullet"/>
      <w:lvlText w:val=""/>
      <w:lvlJc w:val="left"/>
      <w:pPr>
        <w:tabs>
          <w:tab w:val="num" w:pos="3402"/>
        </w:tabs>
        <w:ind w:left="3402" w:hanging="360"/>
      </w:pPr>
      <w:rPr>
        <w:rFonts w:ascii="Wingdings" w:hAnsi="Wingdings" w:hint="default"/>
      </w:rPr>
    </w:lvl>
    <w:lvl w:ilvl="3" w:tplc="0C090001" w:tentative="1">
      <w:start w:val="1"/>
      <w:numFmt w:val="bullet"/>
      <w:lvlText w:val=""/>
      <w:lvlJc w:val="left"/>
      <w:pPr>
        <w:tabs>
          <w:tab w:val="num" w:pos="4122"/>
        </w:tabs>
        <w:ind w:left="4122" w:hanging="360"/>
      </w:pPr>
      <w:rPr>
        <w:rFonts w:ascii="Symbol" w:hAnsi="Symbol" w:hint="default"/>
      </w:rPr>
    </w:lvl>
    <w:lvl w:ilvl="4" w:tplc="0C090003" w:tentative="1">
      <w:start w:val="1"/>
      <w:numFmt w:val="bullet"/>
      <w:lvlText w:val="o"/>
      <w:lvlJc w:val="left"/>
      <w:pPr>
        <w:tabs>
          <w:tab w:val="num" w:pos="4842"/>
        </w:tabs>
        <w:ind w:left="4842" w:hanging="360"/>
      </w:pPr>
      <w:rPr>
        <w:rFonts w:ascii="Courier New" w:hAnsi="Courier New" w:hint="default"/>
      </w:rPr>
    </w:lvl>
    <w:lvl w:ilvl="5" w:tplc="0C090005" w:tentative="1">
      <w:start w:val="1"/>
      <w:numFmt w:val="bullet"/>
      <w:lvlText w:val=""/>
      <w:lvlJc w:val="left"/>
      <w:pPr>
        <w:tabs>
          <w:tab w:val="num" w:pos="5562"/>
        </w:tabs>
        <w:ind w:left="5562" w:hanging="360"/>
      </w:pPr>
      <w:rPr>
        <w:rFonts w:ascii="Wingdings" w:hAnsi="Wingdings" w:hint="default"/>
      </w:rPr>
    </w:lvl>
    <w:lvl w:ilvl="6" w:tplc="0C090001" w:tentative="1">
      <w:start w:val="1"/>
      <w:numFmt w:val="bullet"/>
      <w:lvlText w:val=""/>
      <w:lvlJc w:val="left"/>
      <w:pPr>
        <w:tabs>
          <w:tab w:val="num" w:pos="6282"/>
        </w:tabs>
        <w:ind w:left="6282" w:hanging="360"/>
      </w:pPr>
      <w:rPr>
        <w:rFonts w:ascii="Symbol" w:hAnsi="Symbol" w:hint="default"/>
      </w:rPr>
    </w:lvl>
    <w:lvl w:ilvl="7" w:tplc="0C090003" w:tentative="1">
      <w:start w:val="1"/>
      <w:numFmt w:val="bullet"/>
      <w:lvlText w:val="o"/>
      <w:lvlJc w:val="left"/>
      <w:pPr>
        <w:tabs>
          <w:tab w:val="num" w:pos="7002"/>
        </w:tabs>
        <w:ind w:left="7002" w:hanging="360"/>
      </w:pPr>
      <w:rPr>
        <w:rFonts w:ascii="Courier New" w:hAnsi="Courier New" w:hint="default"/>
      </w:rPr>
    </w:lvl>
    <w:lvl w:ilvl="8" w:tplc="0C090005" w:tentative="1">
      <w:start w:val="1"/>
      <w:numFmt w:val="bullet"/>
      <w:lvlText w:val=""/>
      <w:lvlJc w:val="left"/>
      <w:pPr>
        <w:tabs>
          <w:tab w:val="num" w:pos="7722"/>
        </w:tabs>
        <w:ind w:left="7722" w:hanging="360"/>
      </w:pPr>
      <w:rPr>
        <w:rFonts w:ascii="Wingdings" w:hAnsi="Wingdings" w:hint="default"/>
      </w:rPr>
    </w:lvl>
  </w:abstractNum>
  <w:abstractNum w:abstractNumId="25">
    <w:nsid w:val="4ED04738"/>
    <w:multiLevelType w:val="singleLevel"/>
    <w:tmpl w:val="C41AD066"/>
    <w:lvl w:ilvl="0">
      <w:start w:val="1"/>
      <w:numFmt w:val="bullet"/>
      <w:pStyle w:val="ToDo"/>
      <w:lvlText w:val=""/>
      <w:lvlJc w:val="left"/>
      <w:pPr>
        <w:tabs>
          <w:tab w:val="num" w:pos="0"/>
        </w:tabs>
        <w:ind w:left="2098" w:hanging="397"/>
      </w:pPr>
      <w:rPr>
        <w:rFonts w:ascii="Wingdings" w:hAnsi="Wingdings" w:hint="default"/>
        <w:sz w:val="36"/>
      </w:rPr>
    </w:lvl>
  </w:abstractNum>
  <w:abstractNum w:abstractNumId="26">
    <w:nsid w:val="4F6463F9"/>
    <w:multiLevelType w:val="hybridMultilevel"/>
    <w:tmpl w:val="226A9C12"/>
    <w:lvl w:ilvl="0" w:tplc="FFFFFFFF">
      <w:start w:val="1"/>
      <w:numFmt w:val="bullet"/>
      <w:lvlText w:val=""/>
      <w:lvlJc w:val="left"/>
      <w:pPr>
        <w:tabs>
          <w:tab w:val="num" w:pos="2421"/>
        </w:tabs>
        <w:ind w:left="2421" w:hanging="360"/>
      </w:pPr>
      <w:rPr>
        <w:rFonts w:ascii="Symbol" w:hAnsi="Symbol"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27">
    <w:nsid w:val="55107FB3"/>
    <w:multiLevelType w:val="hybridMultilevel"/>
    <w:tmpl w:val="7CDC6D70"/>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8">
    <w:nsid w:val="5A5E1DF6"/>
    <w:multiLevelType w:val="singleLevel"/>
    <w:tmpl w:val="D99E0DFE"/>
    <w:lvl w:ilvl="0">
      <w:start w:val="1"/>
      <w:numFmt w:val="bullet"/>
      <w:pStyle w:val="ToDoNoSpacing"/>
      <w:lvlText w:val=""/>
      <w:legacy w:legacy="1" w:legacySpace="57" w:legacyIndent="397"/>
      <w:lvlJc w:val="left"/>
      <w:pPr>
        <w:ind w:left="2098" w:hanging="397"/>
      </w:pPr>
      <w:rPr>
        <w:rFonts w:ascii="ZapfDingbats" w:hAnsi="ZapfDingbats" w:hint="default"/>
        <w:sz w:val="36"/>
      </w:rPr>
    </w:lvl>
  </w:abstractNum>
  <w:abstractNum w:abstractNumId="29">
    <w:nsid w:val="5A7E4E9D"/>
    <w:multiLevelType w:val="hybridMultilevel"/>
    <w:tmpl w:val="5414F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2105AE"/>
    <w:multiLevelType w:val="hybridMultilevel"/>
    <w:tmpl w:val="07E2ABBC"/>
    <w:lvl w:ilvl="0" w:tplc="0C090001">
      <w:start w:val="1"/>
      <w:numFmt w:val="bullet"/>
      <w:lvlText w:val=""/>
      <w:lvlJc w:val="left"/>
      <w:pPr>
        <w:ind w:left="2846" w:hanging="360"/>
      </w:pPr>
      <w:rPr>
        <w:rFonts w:ascii="Symbol" w:hAnsi="Symbol" w:hint="default"/>
      </w:rPr>
    </w:lvl>
    <w:lvl w:ilvl="1" w:tplc="0C090003" w:tentative="1">
      <w:start w:val="1"/>
      <w:numFmt w:val="bullet"/>
      <w:lvlText w:val="o"/>
      <w:lvlJc w:val="left"/>
      <w:pPr>
        <w:ind w:left="3566" w:hanging="360"/>
      </w:pPr>
      <w:rPr>
        <w:rFonts w:ascii="Courier New" w:hAnsi="Courier New" w:cs="Courier New" w:hint="default"/>
      </w:rPr>
    </w:lvl>
    <w:lvl w:ilvl="2" w:tplc="0C090005" w:tentative="1">
      <w:start w:val="1"/>
      <w:numFmt w:val="bullet"/>
      <w:lvlText w:val=""/>
      <w:lvlJc w:val="left"/>
      <w:pPr>
        <w:ind w:left="4286" w:hanging="360"/>
      </w:pPr>
      <w:rPr>
        <w:rFonts w:ascii="Wingdings" w:hAnsi="Wingdings" w:hint="default"/>
      </w:rPr>
    </w:lvl>
    <w:lvl w:ilvl="3" w:tplc="0C090001" w:tentative="1">
      <w:start w:val="1"/>
      <w:numFmt w:val="bullet"/>
      <w:lvlText w:val=""/>
      <w:lvlJc w:val="left"/>
      <w:pPr>
        <w:ind w:left="5006" w:hanging="360"/>
      </w:pPr>
      <w:rPr>
        <w:rFonts w:ascii="Symbol" w:hAnsi="Symbol" w:hint="default"/>
      </w:rPr>
    </w:lvl>
    <w:lvl w:ilvl="4" w:tplc="0C090003" w:tentative="1">
      <w:start w:val="1"/>
      <w:numFmt w:val="bullet"/>
      <w:lvlText w:val="o"/>
      <w:lvlJc w:val="left"/>
      <w:pPr>
        <w:ind w:left="5726" w:hanging="360"/>
      </w:pPr>
      <w:rPr>
        <w:rFonts w:ascii="Courier New" w:hAnsi="Courier New" w:cs="Courier New" w:hint="default"/>
      </w:rPr>
    </w:lvl>
    <w:lvl w:ilvl="5" w:tplc="0C090005" w:tentative="1">
      <w:start w:val="1"/>
      <w:numFmt w:val="bullet"/>
      <w:lvlText w:val=""/>
      <w:lvlJc w:val="left"/>
      <w:pPr>
        <w:ind w:left="6446" w:hanging="360"/>
      </w:pPr>
      <w:rPr>
        <w:rFonts w:ascii="Wingdings" w:hAnsi="Wingdings" w:hint="default"/>
      </w:rPr>
    </w:lvl>
    <w:lvl w:ilvl="6" w:tplc="0C090001" w:tentative="1">
      <w:start w:val="1"/>
      <w:numFmt w:val="bullet"/>
      <w:lvlText w:val=""/>
      <w:lvlJc w:val="left"/>
      <w:pPr>
        <w:ind w:left="7166" w:hanging="360"/>
      </w:pPr>
      <w:rPr>
        <w:rFonts w:ascii="Symbol" w:hAnsi="Symbol" w:hint="default"/>
      </w:rPr>
    </w:lvl>
    <w:lvl w:ilvl="7" w:tplc="0C090003" w:tentative="1">
      <w:start w:val="1"/>
      <w:numFmt w:val="bullet"/>
      <w:lvlText w:val="o"/>
      <w:lvlJc w:val="left"/>
      <w:pPr>
        <w:ind w:left="7886" w:hanging="360"/>
      </w:pPr>
      <w:rPr>
        <w:rFonts w:ascii="Courier New" w:hAnsi="Courier New" w:cs="Courier New" w:hint="default"/>
      </w:rPr>
    </w:lvl>
    <w:lvl w:ilvl="8" w:tplc="0C090005" w:tentative="1">
      <w:start w:val="1"/>
      <w:numFmt w:val="bullet"/>
      <w:lvlText w:val=""/>
      <w:lvlJc w:val="left"/>
      <w:pPr>
        <w:ind w:left="8606" w:hanging="360"/>
      </w:pPr>
      <w:rPr>
        <w:rFonts w:ascii="Wingdings" w:hAnsi="Wingdings" w:hint="default"/>
      </w:rPr>
    </w:lvl>
  </w:abstractNum>
  <w:abstractNum w:abstractNumId="31">
    <w:nsid w:val="5E720DC0"/>
    <w:multiLevelType w:val="hybridMultilevel"/>
    <w:tmpl w:val="43D4A75A"/>
    <w:lvl w:ilvl="0" w:tplc="0C090001">
      <w:start w:val="1"/>
      <w:numFmt w:val="bullet"/>
      <w:lvlText w:val=""/>
      <w:lvlJc w:val="left"/>
      <w:pPr>
        <w:ind w:left="2846" w:hanging="360"/>
      </w:pPr>
      <w:rPr>
        <w:rFonts w:ascii="Symbol" w:hAnsi="Symbol" w:hint="default"/>
      </w:rPr>
    </w:lvl>
    <w:lvl w:ilvl="1" w:tplc="0C090003" w:tentative="1">
      <w:start w:val="1"/>
      <w:numFmt w:val="bullet"/>
      <w:lvlText w:val="o"/>
      <w:lvlJc w:val="left"/>
      <w:pPr>
        <w:ind w:left="3566" w:hanging="360"/>
      </w:pPr>
      <w:rPr>
        <w:rFonts w:ascii="Courier New" w:hAnsi="Courier New" w:cs="Courier New" w:hint="default"/>
      </w:rPr>
    </w:lvl>
    <w:lvl w:ilvl="2" w:tplc="0C090005" w:tentative="1">
      <w:start w:val="1"/>
      <w:numFmt w:val="bullet"/>
      <w:lvlText w:val=""/>
      <w:lvlJc w:val="left"/>
      <w:pPr>
        <w:ind w:left="4286" w:hanging="360"/>
      </w:pPr>
      <w:rPr>
        <w:rFonts w:ascii="Wingdings" w:hAnsi="Wingdings" w:hint="default"/>
      </w:rPr>
    </w:lvl>
    <w:lvl w:ilvl="3" w:tplc="0C090001" w:tentative="1">
      <w:start w:val="1"/>
      <w:numFmt w:val="bullet"/>
      <w:lvlText w:val=""/>
      <w:lvlJc w:val="left"/>
      <w:pPr>
        <w:ind w:left="5006" w:hanging="360"/>
      </w:pPr>
      <w:rPr>
        <w:rFonts w:ascii="Symbol" w:hAnsi="Symbol" w:hint="default"/>
      </w:rPr>
    </w:lvl>
    <w:lvl w:ilvl="4" w:tplc="0C090003" w:tentative="1">
      <w:start w:val="1"/>
      <w:numFmt w:val="bullet"/>
      <w:lvlText w:val="o"/>
      <w:lvlJc w:val="left"/>
      <w:pPr>
        <w:ind w:left="5726" w:hanging="360"/>
      </w:pPr>
      <w:rPr>
        <w:rFonts w:ascii="Courier New" w:hAnsi="Courier New" w:cs="Courier New" w:hint="default"/>
      </w:rPr>
    </w:lvl>
    <w:lvl w:ilvl="5" w:tplc="0C090005" w:tentative="1">
      <w:start w:val="1"/>
      <w:numFmt w:val="bullet"/>
      <w:lvlText w:val=""/>
      <w:lvlJc w:val="left"/>
      <w:pPr>
        <w:ind w:left="6446" w:hanging="360"/>
      </w:pPr>
      <w:rPr>
        <w:rFonts w:ascii="Wingdings" w:hAnsi="Wingdings" w:hint="default"/>
      </w:rPr>
    </w:lvl>
    <w:lvl w:ilvl="6" w:tplc="0C090001" w:tentative="1">
      <w:start w:val="1"/>
      <w:numFmt w:val="bullet"/>
      <w:lvlText w:val=""/>
      <w:lvlJc w:val="left"/>
      <w:pPr>
        <w:ind w:left="7166" w:hanging="360"/>
      </w:pPr>
      <w:rPr>
        <w:rFonts w:ascii="Symbol" w:hAnsi="Symbol" w:hint="default"/>
      </w:rPr>
    </w:lvl>
    <w:lvl w:ilvl="7" w:tplc="0C090003" w:tentative="1">
      <w:start w:val="1"/>
      <w:numFmt w:val="bullet"/>
      <w:lvlText w:val="o"/>
      <w:lvlJc w:val="left"/>
      <w:pPr>
        <w:ind w:left="7886" w:hanging="360"/>
      </w:pPr>
      <w:rPr>
        <w:rFonts w:ascii="Courier New" w:hAnsi="Courier New" w:cs="Courier New" w:hint="default"/>
      </w:rPr>
    </w:lvl>
    <w:lvl w:ilvl="8" w:tplc="0C090005" w:tentative="1">
      <w:start w:val="1"/>
      <w:numFmt w:val="bullet"/>
      <w:lvlText w:val=""/>
      <w:lvlJc w:val="left"/>
      <w:pPr>
        <w:ind w:left="8606" w:hanging="360"/>
      </w:pPr>
      <w:rPr>
        <w:rFonts w:ascii="Wingdings" w:hAnsi="Wingdings" w:hint="default"/>
      </w:rPr>
    </w:lvl>
  </w:abstractNum>
  <w:abstractNum w:abstractNumId="32">
    <w:nsid w:val="61861909"/>
    <w:multiLevelType w:val="hybridMultilevel"/>
    <w:tmpl w:val="4F3071C0"/>
    <w:lvl w:ilvl="0" w:tplc="0C090001">
      <w:start w:val="1"/>
      <w:numFmt w:val="bullet"/>
      <w:lvlText w:val=""/>
      <w:lvlJc w:val="left"/>
      <w:pPr>
        <w:ind w:left="2846" w:hanging="360"/>
      </w:pPr>
      <w:rPr>
        <w:rFonts w:ascii="Symbol" w:hAnsi="Symbol" w:hint="default"/>
      </w:rPr>
    </w:lvl>
    <w:lvl w:ilvl="1" w:tplc="0C090003" w:tentative="1">
      <w:start w:val="1"/>
      <w:numFmt w:val="bullet"/>
      <w:lvlText w:val="o"/>
      <w:lvlJc w:val="left"/>
      <w:pPr>
        <w:ind w:left="3566" w:hanging="360"/>
      </w:pPr>
      <w:rPr>
        <w:rFonts w:ascii="Courier New" w:hAnsi="Courier New" w:cs="Courier New" w:hint="default"/>
      </w:rPr>
    </w:lvl>
    <w:lvl w:ilvl="2" w:tplc="0C090005" w:tentative="1">
      <w:start w:val="1"/>
      <w:numFmt w:val="bullet"/>
      <w:lvlText w:val=""/>
      <w:lvlJc w:val="left"/>
      <w:pPr>
        <w:ind w:left="4286" w:hanging="360"/>
      </w:pPr>
      <w:rPr>
        <w:rFonts w:ascii="Wingdings" w:hAnsi="Wingdings" w:hint="default"/>
      </w:rPr>
    </w:lvl>
    <w:lvl w:ilvl="3" w:tplc="0C090001" w:tentative="1">
      <w:start w:val="1"/>
      <w:numFmt w:val="bullet"/>
      <w:lvlText w:val=""/>
      <w:lvlJc w:val="left"/>
      <w:pPr>
        <w:ind w:left="5006" w:hanging="360"/>
      </w:pPr>
      <w:rPr>
        <w:rFonts w:ascii="Symbol" w:hAnsi="Symbol" w:hint="default"/>
      </w:rPr>
    </w:lvl>
    <w:lvl w:ilvl="4" w:tplc="0C090003" w:tentative="1">
      <w:start w:val="1"/>
      <w:numFmt w:val="bullet"/>
      <w:lvlText w:val="o"/>
      <w:lvlJc w:val="left"/>
      <w:pPr>
        <w:ind w:left="5726" w:hanging="360"/>
      </w:pPr>
      <w:rPr>
        <w:rFonts w:ascii="Courier New" w:hAnsi="Courier New" w:cs="Courier New" w:hint="default"/>
      </w:rPr>
    </w:lvl>
    <w:lvl w:ilvl="5" w:tplc="0C090005" w:tentative="1">
      <w:start w:val="1"/>
      <w:numFmt w:val="bullet"/>
      <w:lvlText w:val=""/>
      <w:lvlJc w:val="left"/>
      <w:pPr>
        <w:ind w:left="6446" w:hanging="360"/>
      </w:pPr>
      <w:rPr>
        <w:rFonts w:ascii="Wingdings" w:hAnsi="Wingdings" w:hint="default"/>
      </w:rPr>
    </w:lvl>
    <w:lvl w:ilvl="6" w:tplc="0C090001" w:tentative="1">
      <w:start w:val="1"/>
      <w:numFmt w:val="bullet"/>
      <w:lvlText w:val=""/>
      <w:lvlJc w:val="left"/>
      <w:pPr>
        <w:ind w:left="7166" w:hanging="360"/>
      </w:pPr>
      <w:rPr>
        <w:rFonts w:ascii="Symbol" w:hAnsi="Symbol" w:hint="default"/>
      </w:rPr>
    </w:lvl>
    <w:lvl w:ilvl="7" w:tplc="0C090003" w:tentative="1">
      <w:start w:val="1"/>
      <w:numFmt w:val="bullet"/>
      <w:lvlText w:val="o"/>
      <w:lvlJc w:val="left"/>
      <w:pPr>
        <w:ind w:left="7886" w:hanging="360"/>
      </w:pPr>
      <w:rPr>
        <w:rFonts w:ascii="Courier New" w:hAnsi="Courier New" w:cs="Courier New" w:hint="default"/>
      </w:rPr>
    </w:lvl>
    <w:lvl w:ilvl="8" w:tplc="0C090005" w:tentative="1">
      <w:start w:val="1"/>
      <w:numFmt w:val="bullet"/>
      <w:lvlText w:val=""/>
      <w:lvlJc w:val="left"/>
      <w:pPr>
        <w:ind w:left="8606" w:hanging="360"/>
      </w:pPr>
      <w:rPr>
        <w:rFonts w:ascii="Wingdings" w:hAnsi="Wingdings" w:hint="default"/>
      </w:rPr>
    </w:lvl>
  </w:abstractNum>
  <w:abstractNum w:abstractNumId="33">
    <w:nsid w:val="62565BF1"/>
    <w:multiLevelType w:val="hybridMultilevel"/>
    <w:tmpl w:val="C7CEBA46"/>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4">
    <w:nsid w:val="68485006"/>
    <w:multiLevelType w:val="hybridMultilevel"/>
    <w:tmpl w:val="5EA0BDF4"/>
    <w:lvl w:ilvl="0" w:tplc="0C090001">
      <w:start w:val="1"/>
      <w:numFmt w:val="decimal"/>
      <w:lvlText w:val="%1."/>
      <w:lvlJc w:val="left"/>
      <w:pPr>
        <w:tabs>
          <w:tab w:val="num" w:pos="2061"/>
        </w:tabs>
        <w:ind w:left="2061" w:hanging="360"/>
      </w:pPr>
      <w:rPr>
        <w:rFonts w:cs="Times New Roman" w:hint="default"/>
      </w:rPr>
    </w:lvl>
    <w:lvl w:ilvl="1" w:tplc="0C090003" w:tentative="1">
      <w:start w:val="1"/>
      <w:numFmt w:val="lowerLetter"/>
      <w:lvlText w:val="%2."/>
      <w:lvlJc w:val="left"/>
      <w:pPr>
        <w:tabs>
          <w:tab w:val="num" w:pos="2781"/>
        </w:tabs>
        <w:ind w:left="2781" w:hanging="360"/>
      </w:pPr>
      <w:rPr>
        <w:rFonts w:cs="Times New Roman"/>
      </w:rPr>
    </w:lvl>
    <w:lvl w:ilvl="2" w:tplc="0C090005" w:tentative="1">
      <w:start w:val="1"/>
      <w:numFmt w:val="lowerRoman"/>
      <w:lvlText w:val="%3."/>
      <w:lvlJc w:val="right"/>
      <w:pPr>
        <w:tabs>
          <w:tab w:val="num" w:pos="3501"/>
        </w:tabs>
        <w:ind w:left="3501" w:hanging="180"/>
      </w:pPr>
      <w:rPr>
        <w:rFonts w:cs="Times New Roman"/>
      </w:rPr>
    </w:lvl>
    <w:lvl w:ilvl="3" w:tplc="0C090001" w:tentative="1">
      <w:start w:val="1"/>
      <w:numFmt w:val="decimal"/>
      <w:lvlText w:val="%4."/>
      <w:lvlJc w:val="left"/>
      <w:pPr>
        <w:tabs>
          <w:tab w:val="num" w:pos="4221"/>
        </w:tabs>
        <w:ind w:left="4221" w:hanging="360"/>
      </w:pPr>
      <w:rPr>
        <w:rFonts w:cs="Times New Roman"/>
      </w:rPr>
    </w:lvl>
    <w:lvl w:ilvl="4" w:tplc="0C090003" w:tentative="1">
      <w:start w:val="1"/>
      <w:numFmt w:val="lowerLetter"/>
      <w:lvlText w:val="%5."/>
      <w:lvlJc w:val="left"/>
      <w:pPr>
        <w:tabs>
          <w:tab w:val="num" w:pos="4941"/>
        </w:tabs>
        <w:ind w:left="4941" w:hanging="360"/>
      </w:pPr>
      <w:rPr>
        <w:rFonts w:cs="Times New Roman"/>
      </w:rPr>
    </w:lvl>
    <w:lvl w:ilvl="5" w:tplc="0C090005" w:tentative="1">
      <w:start w:val="1"/>
      <w:numFmt w:val="lowerRoman"/>
      <w:lvlText w:val="%6."/>
      <w:lvlJc w:val="right"/>
      <w:pPr>
        <w:tabs>
          <w:tab w:val="num" w:pos="5661"/>
        </w:tabs>
        <w:ind w:left="5661" w:hanging="180"/>
      </w:pPr>
      <w:rPr>
        <w:rFonts w:cs="Times New Roman"/>
      </w:rPr>
    </w:lvl>
    <w:lvl w:ilvl="6" w:tplc="0C090001" w:tentative="1">
      <w:start w:val="1"/>
      <w:numFmt w:val="decimal"/>
      <w:lvlText w:val="%7."/>
      <w:lvlJc w:val="left"/>
      <w:pPr>
        <w:tabs>
          <w:tab w:val="num" w:pos="6381"/>
        </w:tabs>
        <w:ind w:left="6381" w:hanging="360"/>
      </w:pPr>
      <w:rPr>
        <w:rFonts w:cs="Times New Roman"/>
      </w:rPr>
    </w:lvl>
    <w:lvl w:ilvl="7" w:tplc="0C090003" w:tentative="1">
      <w:start w:val="1"/>
      <w:numFmt w:val="lowerLetter"/>
      <w:lvlText w:val="%8."/>
      <w:lvlJc w:val="left"/>
      <w:pPr>
        <w:tabs>
          <w:tab w:val="num" w:pos="7101"/>
        </w:tabs>
        <w:ind w:left="7101" w:hanging="360"/>
      </w:pPr>
      <w:rPr>
        <w:rFonts w:cs="Times New Roman"/>
      </w:rPr>
    </w:lvl>
    <w:lvl w:ilvl="8" w:tplc="0C090005" w:tentative="1">
      <w:start w:val="1"/>
      <w:numFmt w:val="lowerRoman"/>
      <w:lvlText w:val="%9."/>
      <w:lvlJc w:val="right"/>
      <w:pPr>
        <w:tabs>
          <w:tab w:val="num" w:pos="7821"/>
        </w:tabs>
        <w:ind w:left="7821" w:hanging="180"/>
      </w:pPr>
      <w:rPr>
        <w:rFonts w:cs="Times New Roman"/>
      </w:rPr>
    </w:lvl>
  </w:abstractNum>
  <w:abstractNum w:abstractNumId="35">
    <w:nsid w:val="6A743554"/>
    <w:multiLevelType w:val="hybridMultilevel"/>
    <w:tmpl w:val="396C2F40"/>
    <w:lvl w:ilvl="0" w:tplc="0C090001">
      <w:start w:val="1"/>
      <w:numFmt w:val="bullet"/>
      <w:lvlText w:val=""/>
      <w:lvlJc w:val="left"/>
      <w:pPr>
        <w:ind w:left="2781" w:hanging="360"/>
      </w:pPr>
      <w:rPr>
        <w:rFonts w:ascii="Symbol" w:hAnsi="Symbol" w:hint="default"/>
      </w:rPr>
    </w:lvl>
    <w:lvl w:ilvl="1" w:tplc="0C090003" w:tentative="1">
      <w:start w:val="1"/>
      <w:numFmt w:val="bullet"/>
      <w:lvlText w:val="o"/>
      <w:lvlJc w:val="left"/>
      <w:pPr>
        <w:ind w:left="3501" w:hanging="360"/>
      </w:pPr>
      <w:rPr>
        <w:rFonts w:ascii="Courier New" w:hAnsi="Courier New" w:cs="Courier New" w:hint="default"/>
      </w:rPr>
    </w:lvl>
    <w:lvl w:ilvl="2" w:tplc="0C090005" w:tentative="1">
      <w:start w:val="1"/>
      <w:numFmt w:val="bullet"/>
      <w:lvlText w:val=""/>
      <w:lvlJc w:val="left"/>
      <w:pPr>
        <w:ind w:left="4221" w:hanging="360"/>
      </w:pPr>
      <w:rPr>
        <w:rFonts w:ascii="Wingdings" w:hAnsi="Wingdings" w:hint="default"/>
      </w:rPr>
    </w:lvl>
    <w:lvl w:ilvl="3" w:tplc="0C090001" w:tentative="1">
      <w:start w:val="1"/>
      <w:numFmt w:val="bullet"/>
      <w:lvlText w:val=""/>
      <w:lvlJc w:val="left"/>
      <w:pPr>
        <w:ind w:left="4941" w:hanging="360"/>
      </w:pPr>
      <w:rPr>
        <w:rFonts w:ascii="Symbol" w:hAnsi="Symbol" w:hint="default"/>
      </w:rPr>
    </w:lvl>
    <w:lvl w:ilvl="4" w:tplc="0C090003" w:tentative="1">
      <w:start w:val="1"/>
      <w:numFmt w:val="bullet"/>
      <w:lvlText w:val="o"/>
      <w:lvlJc w:val="left"/>
      <w:pPr>
        <w:ind w:left="5661" w:hanging="360"/>
      </w:pPr>
      <w:rPr>
        <w:rFonts w:ascii="Courier New" w:hAnsi="Courier New" w:cs="Courier New" w:hint="default"/>
      </w:rPr>
    </w:lvl>
    <w:lvl w:ilvl="5" w:tplc="0C090005" w:tentative="1">
      <w:start w:val="1"/>
      <w:numFmt w:val="bullet"/>
      <w:lvlText w:val=""/>
      <w:lvlJc w:val="left"/>
      <w:pPr>
        <w:ind w:left="6381" w:hanging="360"/>
      </w:pPr>
      <w:rPr>
        <w:rFonts w:ascii="Wingdings" w:hAnsi="Wingdings" w:hint="default"/>
      </w:rPr>
    </w:lvl>
    <w:lvl w:ilvl="6" w:tplc="0C090001" w:tentative="1">
      <w:start w:val="1"/>
      <w:numFmt w:val="bullet"/>
      <w:lvlText w:val=""/>
      <w:lvlJc w:val="left"/>
      <w:pPr>
        <w:ind w:left="7101" w:hanging="360"/>
      </w:pPr>
      <w:rPr>
        <w:rFonts w:ascii="Symbol" w:hAnsi="Symbol" w:hint="default"/>
      </w:rPr>
    </w:lvl>
    <w:lvl w:ilvl="7" w:tplc="0C090003" w:tentative="1">
      <w:start w:val="1"/>
      <w:numFmt w:val="bullet"/>
      <w:lvlText w:val="o"/>
      <w:lvlJc w:val="left"/>
      <w:pPr>
        <w:ind w:left="7821" w:hanging="360"/>
      </w:pPr>
      <w:rPr>
        <w:rFonts w:ascii="Courier New" w:hAnsi="Courier New" w:cs="Courier New" w:hint="default"/>
      </w:rPr>
    </w:lvl>
    <w:lvl w:ilvl="8" w:tplc="0C090005" w:tentative="1">
      <w:start w:val="1"/>
      <w:numFmt w:val="bullet"/>
      <w:lvlText w:val=""/>
      <w:lvlJc w:val="left"/>
      <w:pPr>
        <w:ind w:left="8541" w:hanging="360"/>
      </w:pPr>
      <w:rPr>
        <w:rFonts w:ascii="Wingdings" w:hAnsi="Wingdings" w:hint="default"/>
      </w:rPr>
    </w:lvl>
  </w:abstractNum>
  <w:abstractNum w:abstractNumId="36">
    <w:nsid w:val="6C62497E"/>
    <w:multiLevelType w:val="hybridMultilevel"/>
    <w:tmpl w:val="7010B8BA"/>
    <w:lvl w:ilvl="0" w:tplc="0C090001">
      <w:start w:val="1"/>
      <w:numFmt w:val="bullet"/>
      <w:lvlText w:val=""/>
      <w:lvlJc w:val="left"/>
      <w:pPr>
        <w:ind w:left="2846" w:hanging="360"/>
      </w:pPr>
      <w:rPr>
        <w:rFonts w:ascii="Symbol" w:hAnsi="Symbol" w:hint="default"/>
      </w:rPr>
    </w:lvl>
    <w:lvl w:ilvl="1" w:tplc="0C090003" w:tentative="1">
      <w:start w:val="1"/>
      <w:numFmt w:val="bullet"/>
      <w:lvlText w:val="o"/>
      <w:lvlJc w:val="left"/>
      <w:pPr>
        <w:ind w:left="3566" w:hanging="360"/>
      </w:pPr>
      <w:rPr>
        <w:rFonts w:ascii="Courier New" w:hAnsi="Courier New" w:cs="Courier New" w:hint="default"/>
      </w:rPr>
    </w:lvl>
    <w:lvl w:ilvl="2" w:tplc="0C090005" w:tentative="1">
      <w:start w:val="1"/>
      <w:numFmt w:val="bullet"/>
      <w:lvlText w:val=""/>
      <w:lvlJc w:val="left"/>
      <w:pPr>
        <w:ind w:left="4286" w:hanging="360"/>
      </w:pPr>
      <w:rPr>
        <w:rFonts w:ascii="Wingdings" w:hAnsi="Wingdings" w:hint="default"/>
      </w:rPr>
    </w:lvl>
    <w:lvl w:ilvl="3" w:tplc="0C090001" w:tentative="1">
      <w:start w:val="1"/>
      <w:numFmt w:val="bullet"/>
      <w:lvlText w:val=""/>
      <w:lvlJc w:val="left"/>
      <w:pPr>
        <w:ind w:left="5006" w:hanging="360"/>
      </w:pPr>
      <w:rPr>
        <w:rFonts w:ascii="Symbol" w:hAnsi="Symbol" w:hint="default"/>
      </w:rPr>
    </w:lvl>
    <w:lvl w:ilvl="4" w:tplc="0C090003" w:tentative="1">
      <w:start w:val="1"/>
      <w:numFmt w:val="bullet"/>
      <w:lvlText w:val="o"/>
      <w:lvlJc w:val="left"/>
      <w:pPr>
        <w:ind w:left="5726" w:hanging="360"/>
      </w:pPr>
      <w:rPr>
        <w:rFonts w:ascii="Courier New" w:hAnsi="Courier New" w:cs="Courier New" w:hint="default"/>
      </w:rPr>
    </w:lvl>
    <w:lvl w:ilvl="5" w:tplc="0C090005" w:tentative="1">
      <w:start w:val="1"/>
      <w:numFmt w:val="bullet"/>
      <w:lvlText w:val=""/>
      <w:lvlJc w:val="left"/>
      <w:pPr>
        <w:ind w:left="6446" w:hanging="360"/>
      </w:pPr>
      <w:rPr>
        <w:rFonts w:ascii="Wingdings" w:hAnsi="Wingdings" w:hint="default"/>
      </w:rPr>
    </w:lvl>
    <w:lvl w:ilvl="6" w:tplc="0C090001" w:tentative="1">
      <w:start w:val="1"/>
      <w:numFmt w:val="bullet"/>
      <w:lvlText w:val=""/>
      <w:lvlJc w:val="left"/>
      <w:pPr>
        <w:ind w:left="7166" w:hanging="360"/>
      </w:pPr>
      <w:rPr>
        <w:rFonts w:ascii="Symbol" w:hAnsi="Symbol" w:hint="default"/>
      </w:rPr>
    </w:lvl>
    <w:lvl w:ilvl="7" w:tplc="0C090003" w:tentative="1">
      <w:start w:val="1"/>
      <w:numFmt w:val="bullet"/>
      <w:lvlText w:val="o"/>
      <w:lvlJc w:val="left"/>
      <w:pPr>
        <w:ind w:left="7886" w:hanging="360"/>
      </w:pPr>
      <w:rPr>
        <w:rFonts w:ascii="Courier New" w:hAnsi="Courier New" w:cs="Courier New" w:hint="default"/>
      </w:rPr>
    </w:lvl>
    <w:lvl w:ilvl="8" w:tplc="0C090005" w:tentative="1">
      <w:start w:val="1"/>
      <w:numFmt w:val="bullet"/>
      <w:lvlText w:val=""/>
      <w:lvlJc w:val="left"/>
      <w:pPr>
        <w:ind w:left="8606" w:hanging="360"/>
      </w:pPr>
      <w:rPr>
        <w:rFonts w:ascii="Wingdings" w:hAnsi="Wingdings" w:hint="default"/>
      </w:rPr>
    </w:lvl>
  </w:abstractNum>
  <w:abstractNum w:abstractNumId="37">
    <w:nsid w:val="6E68566D"/>
    <w:multiLevelType w:val="hybridMultilevel"/>
    <w:tmpl w:val="A77229C6"/>
    <w:lvl w:ilvl="0" w:tplc="0C090001">
      <w:start w:val="1"/>
      <w:numFmt w:val="bullet"/>
      <w:lvlText w:val=""/>
      <w:lvlJc w:val="left"/>
      <w:pPr>
        <w:ind w:left="2846" w:hanging="360"/>
      </w:pPr>
      <w:rPr>
        <w:rFonts w:ascii="Symbol" w:hAnsi="Symbol" w:hint="default"/>
      </w:rPr>
    </w:lvl>
    <w:lvl w:ilvl="1" w:tplc="0C090003" w:tentative="1">
      <w:start w:val="1"/>
      <w:numFmt w:val="bullet"/>
      <w:lvlText w:val="o"/>
      <w:lvlJc w:val="left"/>
      <w:pPr>
        <w:ind w:left="3566" w:hanging="360"/>
      </w:pPr>
      <w:rPr>
        <w:rFonts w:ascii="Courier New" w:hAnsi="Courier New" w:cs="Courier New" w:hint="default"/>
      </w:rPr>
    </w:lvl>
    <w:lvl w:ilvl="2" w:tplc="0C090005" w:tentative="1">
      <w:start w:val="1"/>
      <w:numFmt w:val="bullet"/>
      <w:lvlText w:val=""/>
      <w:lvlJc w:val="left"/>
      <w:pPr>
        <w:ind w:left="4286" w:hanging="360"/>
      </w:pPr>
      <w:rPr>
        <w:rFonts w:ascii="Wingdings" w:hAnsi="Wingdings" w:hint="default"/>
      </w:rPr>
    </w:lvl>
    <w:lvl w:ilvl="3" w:tplc="0C090001" w:tentative="1">
      <w:start w:val="1"/>
      <w:numFmt w:val="bullet"/>
      <w:lvlText w:val=""/>
      <w:lvlJc w:val="left"/>
      <w:pPr>
        <w:ind w:left="5006" w:hanging="360"/>
      </w:pPr>
      <w:rPr>
        <w:rFonts w:ascii="Symbol" w:hAnsi="Symbol" w:hint="default"/>
      </w:rPr>
    </w:lvl>
    <w:lvl w:ilvl="4" w:tplc="0C090003" w:tentative="1">
      <w:start w:val="1"/>
      <w:numFmt w:val="bullet"/>
      <w:lvlText w:val="o"/>
      <w:lvlJc w:val="left"/>
      <w:pPr>
        <w:ind w:left="5726" w:hanging="360"/>
      </w:pPr>
      <w:rPr>
        <w:rFonts w:ascii="Courier New" w:hAnsi="Courier New" w:cs="Courier New" w:hint="default"/>
      </w:rPr>
    </w:lvl>
    <w:lvl w:ilvl="5" w:tplc="0C090005" w:tentative="1">
      <w:start w:val="1"/>
      <w:numFmt w:val="bullet"/>
      <w:lvlText w:val=""/>
      <w:lvlJc w:val="left"/>
      <w:pPr>
        <w:ind w:left="6446" w:hanging="360"/>
      </w:pPr>
      <w:rPr>
        <w:rFonts w:ascii="Wingdings" w:hAnsi="Wingdings" w:hint="default"/>
      </w:rPr>
    </w:lvl>
    <w:lvl w:ilvl="6" w:tplc="0C090001" w:tentative="1">
      <w:start w:val="1"/>
      <w:numFmt w:val="bullet"/>
      <w:lvlText w:val=""/>
      <w:lvlJc w:val="left"/>
      <w:pPr>
        <w:ind w:left="7166" w:hanging="360"/>
      </w:pPr>
      <w:rPr>
        <w:rFonts w:ascii="Symbol" w:hAnsi="Symbol" w:hint="default"/>
      </w:rPr>
    </w:lvl>
    <w:lvl w:ilvl="7" w:tplc="0C090003" w:tentative="1">
      <w:start w:val="1"/>
      <w:numFmt w:val="bullet"/>
      <w:lvlText w:val="o"/>
      <w:lvlJc w:val="left"/>
      <w:pPr>
        <w:ind w:left="7886" w:hanging="360"/>
      </w:pPr>
      <w:rPr>
        <w:rFonts w:ascii="Courier New" w:hAnsi="Courier New" w:cs="Courier New" w:hint="default"/>
      </w:rPr>
    </w:lvl>
    <w:lvl w:ilvl="8" w:tplc="0C090005" w:tentative="1">
      <w:start w:val="1"/>
      <w:numFmt w:val="bullet"/>
      <w:lvlText w:val=""/>
      <w:lvlJc w:val="left"/>
      <w:pPr>
        <w:ind w:left="8606" w:hanging="360"/>
      </w:pPr>
      <w:rPr>
        <w:rFonts w:ascii="Wingdings" w:hAnsi="Wingdings" w:hint="default"/>
      </w:rPr>
    </w:lvl>
  </w:abstractNum>
  <w:abstractNum w:abstractNumId="38">
    <w:nsid w:val="6F526D1C"/>
    <w:multiLevelType w:val="hybridMultilevel"/>
    <w:tmpl w:val="400A4B3E"/>
    <w:lvl w:ilvl="0" w:tplc="0C09000F">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9">
    <w:nsid w:val="723660B3"/>
    <w:multiLevelType w:val="multilevel"/>
    <w:tmpl w:val="700CE33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7386275B"/>
    <w:multiLevelType w:val="hybridMultilevel"/>
    <w:tmpl w:val="98F0CFD0"/>
    <w:lvl w:ilvl="0" w:tplc="FFFFFFFF">
      <w:start w:val="1"/>
      <w:numFmt w:val="bullet"/>
      <w:lvlText w:val=""/>
      <w:lvlJc w:val="left"/>
      <w:pPr>
        <w:tabs>
          <w:tab w:val="num" w:pos="4613"/>
        </w:tabs>
        <w:ind w:left="4613" w:hanging="360"/>
      </w:pPr>
      <w:rPr>
        <w:rFonts w:ascii="Wingdings" w:hAnsi="Wingdings" w:hint="default"/>
        <w:sz w:val="28"/>
      </w:rPr>
    </w:lvl>
    <w:lvl w:ilvl="1" w:tplc="FFFFFFFF">
      <w:start w:val="1"/>
      <w:numFmt w:val="bullet"/>
      <w:lvlText w:val="o"/>
      <w:lvlJc w:val="left"/>
      <w:pPr>
        <w:tabs>
          <w:tab w:val="num" w:pos="3141"/>
        </w:tabs>
        <w:ind w:left="3141" w:hanging="360"/>
      </w:pPr>
      <w:rPr>
        <w:rFonts w:ascii="Courier New" w:hAnsi="Courier New" w:hint="default"/>
      </w:rPr>
    </w:lvl>
    <w:lvl w:ilvl="2" w:tplc="FFFFFFFF">
      <w:start w:val="1"/>
      <w:numFmt w:val="bullet"/>
      <w:pStyle w:val="New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41">
    <w:nsid w:val="741653F8"/>
    <w:multiLevelType w:val="hybridMultilevel"/>
    <w:tmpl w:val="2F80BE20"/>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42">
    <w:nsid w:val="74A36770"/>
    <w:multiLevelType w:val="hybridMultilevel"/>
    <w:tmpl w:val="EB7EFBAA"/>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43">
    <w:nsid w:val="75952488"/>
    <w:multiLevelType w:val="multilevel"/>
    <w:tmpl w:val="0409001F"/>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b w:val="0"/>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44">
    <w:nsid w:val="780C2CE3"/>
    <w:multiLevelType w:val="hybridMultilevel"/>
    <w:tmpl w:val="9BE2DAA2"/>
    <w:lvl w:ilvl="0" w:tplc="0C090001">
      <w:start w:val="1"/>
      <w:numFmt w:val="bullet"/>
      <w:lvlText w:val=""/>
      <w:lvlJc w:val="left"/>
      <w:pPr>
        <w:tabs>
          <w:tab w:val="num" w:pos="2421"/>
        </w:tabs>
        <w:ind w:left="2421" w:hanging="360"/>
      </w:pPr>
      <w:rPr>
        <w:rFonts w:ascii="Symbol" w:hAnsi="Symbol" w:hint="default"/>
      </w:rPr>
    </w:lvl>
    <w:lvl w:ilvl="1" w:tplc="0C090003" w:tentative="1">
      <w:start w:val="1"/>
      <w:numFmt w:val="bullet"/>
      <w:lvlText w:val="o"/>
      <w:lvlJc w:val="left"/>
      <w:pPr>
        <w:tabs>
          <w:tab w:val="num" w:pos="3141"/>
        </w:tabs>
        <w:ind w:left="3141" w:hanging="360"/>
      </w:pPr>
      <w:rPr>
        <w:rFonts w:ascii="Courier New" w:hAnsi="Courier New" w:hint="default"/>
      </w:rPr>
    </w:lvl>
    <w:lvl w:ilvl="2" w:tplc="0C090005" w:tentative="1">
      <w:start w:val="1"/>
      <w:numFmt w:val="bullet"/>
      <w:lvlText w:val=""/>
      <w:lvlJc w:val="left"/>
      <w:pPr>
        <w:tabs>
          <w:tab w:val="num" w:pos="3861"/>
        </w:tabs>
        <w:ind w:left="3861" w:hanging="360"/>
      </w:pPr>
      <w:rPr>
        <w:rFonts w:ascii="Wingdings" w:hAnsi="Wingdings" w:hint="default"/>
      </w:rPr>
    </w:lvl>
    <w:lvl w:ilvl="3" w:tplc="0C090001" w:tentative="1">
      <w:start w:val="1"/>
      <w:numFmt w:val="bullet"/>
      <w:lvlText w:val=""/>
      <w:lvlJc w:val="left"/>
      <w:pPr>
        <w:tabs>
          <w:tab w:val="num" w:pos="4581"/>
        </w:tabs>
        <w:ind w:left="4581" w:hanging="360"/>
      </w:pPr>
      <w:rPr>
        <w:rFonts w:ascii="Symbol" w:hAnsi="Symbol" w:hint="default"/>
      </w:rPr>
    </w:lvl>
    <w:lvl w:ilvl="4" w:tplc="0C090003" w:tentative="1">
      <w:start w:val="1"/>
      <w:numFmt w:val="bullet"/>
      <w:lvlText w:val="o"/>
      <w:lvlJc w:val="left"/>
      <w:pPr>
        <w:tabs>
          <w:tab w:val="num" w:pos="5301"/>
        </w:tabs>
        <w:ind w:left="5301" w:hanging="360"/>
      </w:pPr>
      <w:rPr>
        <w:rFonts w:ascii="Courier New" w:hAnsi="Courier New" w:hint="default"/>
      </w:rPr>
    </w:lvl>
    <w:lvl w:ilvl="5" w:tplc="0C090005" w:tentative="1">
      <w:start w:val="1"/>
      <w:numFmt w:val="bullet"/>
      <w:lvlText w:val=""/>
      <w:lvlJc w:val="left"/>
      <w:pPr>
        <w:tabs>
          <w:tab w:val="num" w:pos="6021"/>
        </w:tabs>
        <w:ind w:left="6021" w:hanging="360"/>
      </w:pPr>
      <w:rPr>
        <w:rFonts w:ascii="Wingdings" w:hAnsi="Wingdings" w:hint="default"/>
      </w:rPr>
    </w:lvl>
    <w:lvl w:ilvl="6" w:tplc="0C090001" w:tentative="1">
      <w:start w:val="1"/>
      <w:numFmt w:val="bullet"/>
      <w:lvlText w:val=""/>
      <w:lvlJc w:val="left"/>
      <w:pPr>
        <w:tabs>
          <w:tab w:val="num" w:pos="6741"/>
        </w:tabs>
        <w:ind w:left="6741" w:hanging="360"/>
      </w:pPr>
      <w:rPr>
        <w:rFonts w:ascii="Symbol" w:hAnsi="Symbol" w:hint="default"/>
      </w:rPr>
    </w:lvl>
    <w:lvl w:ilvl="7" w:tplc="0C090003" w:tentative="1">
      <w:start w:val="1"/>
      <w:numFmt w:val="bullet"/>
      <w:lvlText w:val="o"/>
      <w:lvlJc w:val="left"/>
      <w:pPr>
        <w:tabs>
          <w:tab w:val="num" w:pos="7461"/>
        </w:tabs>
        <w:ind w:left="7461" w:hanging="360"/>
      </w:pPr>
      <w:rPr>
        <w:rFonts w:ascii="Courier New" w:hAnsi="Courier New" w:hint="default"/>
      </w:rPr>
    </w:lvl>
    <w:lvl w:ilvl="8" w:tplc="0C090005" w:tentative="1">
      <w:start w:val="1"/>
      <w:numFmt w:val="bullet"/>
      <w:lvlText w:val=""/>
      <w:lvlJc w:val="left"/>
      <w:pPr>
        <w:tabs>
          <w:tab w:val="num" w:pos="8181"/>
        </w:tabs>
        <w:ind w:left="8181" w:hanging="360"/>
      </w:pPr>
      <w:rPr>
        <w:rFonts w:ascii="Wingdings" w:hAnsi="Wingdings" w:hint="default"/>
      </w:rPr>
    </w:lvl>
  </w:abstractNum>
  <w:abstractNum w:abstractNumId="45">
    <w:nsid w:val="7DF5785F"/>
    <w:multiLevelType w:val="hybridMultilevel"/>
    <w:tmpl w:val="6AF6BD46"/>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46">
    <w:nsid w:val="7EA851CC"/>
    <w:multiLevelType w:val="hybridMultilevel"/>
    <w:tmpl w:val="7A48981A"/>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num w:numId="1">
    <w:abstractNumId w:val="28"/>
  </w:num>
  <w:num w:numId="2">
    <w:abstractNumId w:val="25"/>
  </w:num>
  <w:num w:numId="3">
    <w:abstractNumId w:val="40"/>
  </w:num>
  <w:num w:numId="4">
    <w:abstractNumId w:val="22"/>
  </w:num>
  <w:num w:numId="5">
    <w:abstractNumId w:val="20"/>
  </w:num>
  <w:num w:numId="6">
    <w:abstractNumId w:val="24"/>
  </w:num>
  <w:num w:numId="7">
    <w:abstractNumId w:val="19"/>
  </w:num>
  <w:num w:numId="8">
    <w:abstractNumId w:val="43"/>
  </w:num>
  <w:num w:numId="9">
    <w:abstractNumId w:val="39"/>
  </w:num>
  <w:num w:numId="10">
    <w:abstractNumId w:val="23"/>
  </w:num>
  <w:num w:numId="11">
    <w:abstractNumId w:val="38"/>
  </w:num>
  <w:num w:numId="12">
    <w:abstractNumId w:val="8"/>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num>
  <w:num w:numId="16">
    <w:abstractNumId w:val="7"/>
  </w:num>
  <w:num w:numId="17">
    <w:abstractNumId w:val="27"/>
  </w:num>
  <w:num w:numId="18">
    <w:abstractNumId w:val="6"/>
  </w:num>
  <w:num w:numId="19">
    <w:abstractNumId w:val="26"/>
  </w:num>
  <w:num w:numId="20">
    <w:abstractNumId w:val="34"/>
  </w:num>
  <w:num w:numId="21">
    <w:abstractNumId w:val="44"/>
  </w:num>
  <w:num w:numId="22">
    <w:abstractNumId w:val="35"/>
  </w:num>
  <w:num w:numId="23">
    <w:abstractNumId w:val="14"/>
  </w:num>
  <w:num w:numId="24">
    <w:abstractNumId w:val="46"/>
  </w:num>
  <w:num w:numId="25">
    <w:abstractNumId w:val="36"/>
  </w:num>
  <w:num w:numId="26">
    <w:abstractNumId w:val="17"/>
  </w:num>
  <w:num w:numId="27">
    <w:abstractNumId w:val="41"/>
  </w:num>
  <w:num w:numId="28">
    <w:abstractNumId w:val="32"/>
  </w:num>
  <w:num w:numId="29">
    <w:abstractNumId w:val="37"/>
  </w:num>
  <w:num w:numId="30">
    <w:abstractNumId w:val="13"/>
  </w:num>
  <w:num w:numId="31">
    <w:abstractNumId w:val="30"/>
  </w:num>
  <w:num w:numId="32">
    <w:abstractNumId w:val="42"/>
  </w:num>
  <w:num w:numId="33">
    <w:abstractNumId w:val="3"/>
  </w:num>
  <w:num w:numId="34">
    <w:abstractNumId w:val="5"/>
  </w:num>
  <w:num w:numId="35">
    <w:abstractNumId w:val="11"/>
  </w:num>
  <w:num w:numId="36">
    <w:abstractNumId w:val="11"/>
  </w:num>
  <w:num w:numId="37">
    <w:abstractNumId w:val="31"/>
  </w:num>
  <w:num w:numId="38">
    <w:abstractNumId w:val="16"/>
  </w:num>
  <w:num w:numId="39">
    <w:abstractNumId w:val="4"/>
  </w:num>
  <w:num w:numId="40">
    <w:abstractNumId w:val="15"/>
  </w:num>
  <w:num w:numId="41">
    <w:abstractNumId w:val="33"/>
  </w:num>
  <w:num w:numId="42">
    <w:abstractNumId w:val="9"/>
  </w:num>
  <w:num w:numId="43">
    <w:abstractNumId w:val="29"/>
  </w:num>
  <w:num w:numId="44">
    <w:abstractNumId w:val="10"/>
  </w:num>
  <w:num w:numId="45">
    <w:abstractNumId w:val="2"/>
  </w:num>
  <w:num w:numId="46">
    <w:abstractNumId w:val="11"/>
  </w:num>
  <w:num w:numId="47">
    <w:abstractNumId w:val="12"/>
  </w:num>
  <w:num w:numId="48">
    <w:abstractNumId w:val="1"/>
  </w:num>
  <w:num w:numId="49">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139"/>
    <w:rsid w:val="000019CA"/>
    <w:rsid w:val="0000234B"/>
    <w:rsid w:val="00002605"/>
    <w:rsid w:val="000027E3"/>
    <w:rsid w:val="000043B3"/>
    <w:rsid w:val="000058D3"/>
    <w:rsid w:val="000079BA"/>
    <w:rsid w:val="0001130C"/>
    <w:rsid w:val="00012071"/>
    <w:rsid w:val="000132AA"/>
    <w:rsid w:val="0001741A"/>
    <w:rsid w:val="0002439A"/>
    <w:rsid w:val="00025740"/>
    <w:rsid w:val="00027652"/>
    <w:rsid w:val="00030FCF"/>
    <w:rsid w:val="00036D05"/>
    <w:rsid w:val="00050777"/>
    <w:rsid w:val="00075EF1"/>
    <w:rsid w:val="000773E6"/>
    <w:rsid w:val="000840E6"/>
    <w:rsid w:val="00084CC4"/>
    <w:rsid w:val="000938E8"/>
    <w:rsid w:val="000942ED"/>
    <w:rsid w:val="00094A4D"/>
    <w:rsid w:val="00097E82"/>
    <w:rsid w:val="000A3972"/>
    <w:rsid w:val="000A724A"/>
    <w:rsid w:val="000B4779"/>
    <w:rsid w:val="000B78A0"/>
    <w:rsid w:val="000C2C9B"/>
    <w:rsid w:val="000D4CF7"/>
    <w:rsid w:val="000E2C0C"/>
    <w:rsid w:val="000E378A"/>
    <w:rsid w:val="000E3EFE"/>
    <w:rsid w:val="000E7836"/>
    <w:rsid w:val="000F0F91"/>
    <w:rsid w:val="000F4006"/>
    <w:rsid w:val="000F77B9"/>
    <w:rsid w:val="00102940"/>
    <w:rsid w:val="001160E3"/>
    <w:rsid w:val="001205C7"/>
    <w:rsid w:val="00123299"/>
    <w:rsid w:val="00125480"/>
    <w:rsid w:val="001259ED"/>
    <w:rsid w:val="00127116"/>
    <w:rsid w:val="00131582"/>
    <w:rsid w:val="00131BAB"/>
    <w:rsid w:val="0014493F"/>
    <w:rsid w:val="00146DB2"/>
    <w:rsid w:val="001601A4"/>
    <w:rsid w:val="00162DC6"/>
    <w:rsid w:val="0016425A"/>
    <w:rsid w:val="00164837"/>
    <w:rsid w:val="00166B6E"/>
    <w:rsid w:val="0017382F"/>
    <w:rsid w:val="0018020C"/>
    <w:rsid w:val="0019071E"/>
    <w:rsid w:val="001B1B87"/>
    <w:rsid w:val="001B5A86"/>
    <w:rsid w:val="001C1AF0"/>
    <w:rsid w:val="001C3360"/>
    <w:rsid w:val="001D4E6C"/>
    <w:rsid w:val="001D7C87"/>
    <w:rsid w:val="001E0A22"/>
    <w:rsid w:val="001E72F2"/>
    <w:rsid w:val="00201947"/>
    <w:rsid w:val="00202472"/>
    <w:rsid w:val="002024B3"/>
    <w:rsid w:val="0020358F"/>
    <w:rsid w:val="00205A4E"/>
    <w:rsid w:val="00207C17"/>
    <w:rsid w:val="00210FB0"/>
    <w:rsid w:val="00214483"/>
    <w:rsid w:val="002177C2"/>
    <w:rsid w:val="00221BD7"/>
    <w:rsid w:val="00221DAD"/>
    <w:rsid w:val="002236C5"/>
    <w:rsid w:val="00224370"/>
    <w:rsid w:val="00227457"/>
    <w:rsid w:val="00232028"/>
    <w:rsid w:val="00232071"/>
    <w:rsid w:val="00236ACE"/>
    <w:rsid w:val="00242D5B"/>
    <w:rsid w:val="00244C55"/>
    <w:rsid w:val="00244F71"/>
    <w:rsid w:val="00252654"/>
    <w:rsid w:val="00256561"/>
    <w:rsid w:val="0026530A"/>
    <w:rsid w:val="002666CA"/>
    <w:rsid w:val="00274E6E"/>
    <w:rsid w:val="00282231"/>
    <w:rsid w:val="00286402"/>
    <w:rsid w:val="00286ABE"/>
    <w:rsid w:val="00286DB6"/>
    <w:rsid w:val="002905CE"/>
    <w:rsid w:val="0029155F"/>
    <w:rsid w:val="00296792"/>
    <w:rsid w:val="002A1948"/>
    <w:rsid w:val="002B063F"/>
    <w:rsid w:val="002B78AD"/>
    <w:rsid w:val="002C19A4"/>
    <w:rsid w:val="002C4700"/>
    <w:rsid w:val="002C63FD"/>
    <w:rsid w:val="002D1A63"/>
    <w:rsid w:val="002D2728"/>
    <w:rsid w:val="002E051E"/>
    <w:rsid w:val="002F2BB7"/>
    <w:rsid w:val="002F6C89"/>
    <w:rsid w:val="00300E3E"/>
    <w:rsid w:val="00302F4C"/>
    <w:rsid w:val="00305F31"/>
    <w:rsid w:val="00325F37"/>
    <w:rsid w:val="00327204"/>
    <w:rsid w:val="00330324"/>
    <w:rsid w:val="003308D8"/>
    <w:rsid w:val="00331621"/>
    <w:rsid w:val="0034331A"/>
    <w:rsid w:val="00344637"/>
    <w:rsid w:val="00353237"/>
    <w:rsid w:val="00354F71"/>
    <w:rsid w:val="003634EF"/>
    <w:rsid w:val="00363CE6"/>
    <w:rsid w:val="00366957"/>
    <w:rsid w:val="00375C9A"/>
    <w:rsid w:val="003835B1"/>
    <w:rsid w:val="00385AC3"/>
    <w:rsid w:val="003A3454"/>
    <w:rsid w:val="003B0948"/>
    <w:rsid w:val="003B4A85"/>
    <w:rsid w:val="003B581B"/>
    <w:rsid w:val="003C5BDA"/>
    <w:rsid w:val="003E285A"/>
    <w:rsid w:val="003E3DF3"/>
    <w:rsid w:val="003E5A83"/>
    <w:rsid w:val="003E66F6"/>
    <w:rsid w:val="003F363C"/>
    <w:rsid w:val="003F4557"/>
    <w:rsid w:val="003F5E03"/>
    <w:rsid w:val="004029F3"/>
    <w:rsid w:val="0041497C"/>
    <w:rsid w:val="004208E9"/>
    <w:rsid w:val="00423708"/>
    <w:rsid w:val="0042408A"/>
    <w:rsid w:val="0042579C"/>
    <w:rsid w:val="0043309F"/>
    <w:rsid w:val="0044299F"/>
    <w:rsid w:val="00447D2B"/>
    <w:rsid w:val="00451B20"/>
    <w:rsid w:val="0046177A"/>
    <w:rsid w:val="00466A4B"/>
    <w:rsid w:val="004704C6"/>
    <w:rsid w:val="004722A3"/>
    <w:rsid w:val="00472E1E"/>
    <w:rsid w:val="004767E7"/>
    <w:rsid w:val="00480CBE"/>
    <w:rsid w:val="0048214F"/>
    <w:rsid w:val="004836D0"/>
    <w:rsid w:val="004837F7"/>
    <w:rsid w:val="004843FE"/>
    <w:rsid w:val="004914A2"/>
    <w:rsid w:val="00495991"/>
    <w:rsid w:val="004A2DA3"/>
    <w:rsid w:val="004A417B"/>
    <w:rsid w:val="004A6676"/>
    <w:rsid w:val="004B3539"/>
    <w:rsid w:val="004B4447"/>
    <w:rsid w:val="004C2035"/>
    <w:rsid w:val="004D1C95"/>
    <w:rsid w:val="004D4603"/>
    <w:rsid w:val="004E14C9"/>
    <w:rsid w:val="004E1C11"/>
    <w:rsid w:val="004E32A9"/>
    <w:rsid w:val="004E36F8"/>
    <w:rsid w:val="004E4907"/>
    <w:rsid w:val="004E5BAE"/>
    <w:rsid w:val="004F11C2"/>
    <w:rsid w:val="004F6BDD"/>
    <w:rsid w:val="004F7EFC"/>
    <w:rsid w:val="0050274F"/>
    <w:rsid w:val="00503543"/>
    <w:rsid w:val="00507346"/>
    <w:rsid w:val="00512173"/>
    <w:rsid w:val="00516F23"/>
    <w:rsid w:val="00525648"/>
    <w:rsid w:val="005346D5"/>
    <w:rsid w:val="00536972"/>
    <w:rsid w:val="00545479"/>
    <w:rsid w:val="00547A5F"/>
    <w:rsid w:val="00550D88"/>
    <w:rsid w:val="00556496"/>
    <w:rsid w:val="005564D3"/>
    <w:rsid w:val="00561889"/>
    <w:rsid w:val="0056252D"/>
    <w:rsid w:val="005640EE"/>
    <w:rsid w:val="00573110"/>
    <w:rsid w:val="0059655E"/>
    <w:rsid w:val="005A34A6"/>
    <w:rsid w:val="005A6AE3"/>
    <w:rsid w:val="005C0A18"/>
    <w:rsid w:val="005D01BA"/>
    <w:rsid w:val="005D15BE"/>
    <w:rsid w:val="005D230C"/>
    <w:rsid w:val="005E38F6"/>
    <w:rsid w:val="005E4118"/>
    <w:rsid w:val="005E5391"/>
    <w:rsid w:val="005E660B"/>
    <w:rsid w:val="005F08D7"/>
    <w:rsid w:val="005F5D1D"/>
    <w:rsid w:val="005F62C5"/>
    <w:rsid w:val="006013F1"/>
    <w:rsid w:val="00601D4C"/>
    <w:rsid w:val="00605394"/>
    <w:rsid w:val="00605F5A"/>
    <w:rsid w:val="00612769"/>
    <w:rsid w:val="006146CD"/>
    <w:rsid w:val="00616EC6"/>
    <w:rsid w:val="00624A85"/>
    <w:rsid w:val="00626232"/>
    <w:rsid w:val="0064298D"/>
    <w:rsid w:val="006446DC"/>
    <w:rsid w:val="006644BD"/>
    <w:rsid w:val="00672447"/>
    <w:rsid w:val="006737E7"/>
    <w:rsid w:val="006770C4"/>
    <w:rsid w:val="00681F4B"/>
    <w:rsid w:val="0068523F"/>
    <w:rsid w:val="00692336"/>
    <w:rsid w:val="00692A43"/>
    <w:rsid w:val="0069608D"/>
    <w:rsid w:val="006A6A69"/>
    <w:rsid w:val="006B100E"/>
    <w:rsid w:val="006B33F8"/>
    <w:rsid w:val="006B49F9"/>
    <w:rsid w:val="006C30E6"/>
    <w:rsid w:val="006C4D50"/>
    <w:rsid w:val="006C776B"/>
    <w:rsid w:val="006D13F0"/>
    <w:rsid w:val="006D390F"/>
    <w:rsid w:val="006D4DC2"/>
    <w:rsid w:val="006D59DD"/>
    <w:rsid w:val="006D6F9C"/>
    <w:rsid w:val="006E08BF"/>
    <w:rsid w:val="006E1DED"/>
    <w:rsid w:val="006E3499"/>
    <w:rsid w:val="006F7479"/>
    <w:rsid w:val="006F7596"/>
    <w:rsid w:val="00700E28"/>
    <w:rsid w:val="007011A1"/>
    <w:rsid w:val="00701343"/>
    <w:rsid w:val="007135D8"/>
    <w:rsid w:val="007137B0"/>
    <w:rsid w:val="00713EF0"/>
    <w:rsid w:val="00726B36"/>
    <w:rsid w:val="0072713E"/>
    <w:rsid w:val="007315CB"/>
    <w:rsid w:val="00734267"/>
    <w:rsid w:val="00736161"/>
    <w:rsid w:val="00737F37"/>
    <w:rsid w:val="00742954"/>
    <w:rsid w:val="00742EE5"/>
    <w:rsid w:val="00756E62"/>
    <w:rsid w:val="00760E86"/>
    <w:rsid w:val="00774DF9"/>
    <w:rsid w:val="007756F3"/>
    <w:rsid w:val="00777EAE"/>
    <w:rsid w:val="007843AB"/>
    <w:rsid w:val="00786D9F"/>
    <w:rsid w:val="00786E1B"/>
    <w:rsid w:val="00790489"/>
    <w:rsid w:val="00794661"/>
    <w:rsid w:val="00796EF2"/>
    <w:rsid w:val="00797F1F"/>
    <w:rsid w:val="007A0206"/>
    <w:rsid w:val="007A2BFD"/>
    <w:rsid w:val="007A5517"/>
    <w:rsid w:val="007A6506"/>
    <w:rsid w:val="007A7D04"/>
    <w:rsid w:val="007B2463"/>
    <w:rsid w:val="007B40B9"/>
    <w:rsid w:val="007B659A"/>
    <w:rsid w:val="007C3FB4"/>
    <w:rsid w:val="007D3B1B"/>
    <w:rsid w:val="007F4786"/>
    <w:rsid w:val="00802F2E"/>
    <w:rsid w:val="008071A3"/>
    <w:rsid w:val="00807B5A"/>
    <w:rsid w:val="00810147"/>
    <w:rsid w:val="00811216"/>
    <w:rsid w:val="008173AF"/>
    <w:rsid w:val="00820CC6"/>
    <w:rsid w:val="008266D2"/>
    <w:rsid w:val="00835069"/>
    <w:rsid w:val="008462D8"/>
    <w:rsid w:val="008563B6"/>
    <w:rsid w:val="00856A51"/>
    <w:rsid w:val="008571BE"/>
    <w:rsid w:val="008609FA"/>
    <w:rsid w:val="008633DC"/>
    <w:rsid w:val="00870F1B"/>
    <w:rsid w:val="00872A67"/>
    <w:rsid w:val="00876689"/>
    <w:rsid w:val="00882BC6"/>
    <w:rsid w:val="0088395A"/>
    <w:rsid w:val="00896587"/>
    <w:rsid w:val="008B23AF"/>
    <w:rsid w:val="008D0CD7"/>
    <w:rsid w:val="008D245A"/>
    <w:rsid w:val="008D51C5"/>
    <w:rsid w:val="008D5828"/>
    <w:rsid w:val="008D7C8D"/>
    <w:rsid w:val="008E1146"/>
    <w:rsid w:val="008E1881"/>
    <w:rsid w:val="008E560D"/>
    <w:rsid w:val="008E747F"/>
    <w:rsid w:val="008F264C"/>
    <w:rsid w:val="008F3E5F"/>
    <w:rsid w:val="00901E9D"/>
    <w:rsid w:val="00902E68"/>
    <w:rsid w:val="0090484D"/>
    <w:rsid w:val="00906233"/>
    <w:rsid w:val="00911F0A"/>
    <w:rsid w:val="0091280F"/>
    <w:rsid w:val="00913CD6"/>
    <w:rsid w:val="00916ADB"/>
    <w:rsid w:val="00921878"/>
    <w:rsid w:val="0092244F"/>
    <w:rsid w:val="00935245"/>
    <w:rsid w:val="0094593C"/>
    <w:rsid w:val="009649BD"/>
    <w:rsid w:val="009655D1"/>
    <w:rsid w:val="009749C1"/>
    <w:rsid w:val="0098493E"/>
    <w:rsid w:val="0098756B"/>
    <w:rsid w:val="00987801"/>
    <w:rsid w:val="00995546"/>
    <w:rsid w:val="009A3EAD"/>
    <w:rsid w:val="009A5C4B"/>
    <w:rsid w:val="009B28D7"/>
    <w:rsid w:val="009B3831"/>
    <w:rsid w:val="009B61C4"/>
    <w:rsid w:val="009B7BF8"/>
    <w:rsid w:val="009C6F49"/>
    <w:rsid w:val="009C7670"/>
    <w:rsid w:val="009D026B"/>
    <w:rsid w:val="009D5776"/>
    <w:rsid w:val="009D7542"/>
    <w:rsid w:val="009E7521"/>
    <w:rsid w:val="009F08A6"/>
    <w:rsid w:val="009F4540"/>
    <w:rsid w:val="009F5AAF"/>
    <w:rsid w:val="00A10BA4"/>
    <w:rsid w:val="00A12DBC"/>
    <w:rsid w:val="00A15A6F"/>
    <w:rsid w:val="00A164C6"/>
    <w:rsid w:val="00A24774"/>
    <w:rsid w:val="00A2718D"/>
    <w:rsid w:val="00A352D5"/>
    <w:rsid w:val="00A42506"/>
    <w:rsid w:val="00A44C07"/>
    <w:rsid w:val="00A44E03"/>
    <w:rsid w:val="00A50264"/>
    <w:rsid w:val="00A52492"/>
    <w:rsid w:val="00A61A81"/>
    <w:rsid w:val="00A656B9"/>
    <w:rsid w:val="00A72E63"/>
    <w:rsid w:val="00A7441A"/>
    <w:rsid w:val="00A7649F"/>
    <w:rsid w:val="00A83868"/>
    <w:rsid w:val="00A848C2"/>
    <w:rsid w:val="00A85250"/>
    <w:rsid w:val="00A87E85"/>
    <w:rsid w:val="00A9491C"/>
    <w:rsid w:val="00A9516C"/>
    <w:rsid w:val="00AA0826"/>
    <w:rsid w:val="00AB0D9C"/>
    <w:rsid w:val="00AB2D08"/>
    <w:rsid w:val="00AB3F9C"/>
    <w:rsid w:val="00AB56ED"/>
    <w:rsid w:val="00AB70F4"/>
    <w:rsid w:val="00AC61B9"/>
    <w:rsid w:val="00AD4279"/>
    <w:rsid w:val="00AD6A14"/>
    <w:rsid w:val="00AE082F"/>
    <w:rsid w:val="00AE2299"/>
    <w:rsid w:val="00AE241F"/>
    <w:rsid w:val="00AE5336"/>
    <w:rsid w:val="00AE53F8"/>
    <w:rsid w:val="00AE60D7"/>
    <w:rsid w:val="00AF110A"/>
    <w:rsid w:val="00AF4D32"/>
    <w:rsid w:val="00B027F5"/>
    <w:rsid w:val="00B1351E"/>
    <w:rsid w:val="00B13E32"/>
    <w:rsid w:val="00B1538E"/>
    <w:rsid w:val="00B17696"/>
    <w:rsid w:val="00B22CEB"/>
    <w:rsid w:val="00B259B9"/>
    <w:rsid w:val="00B32014"/>
    <w:rsid w:val="00B3384C"/>
    <w:rsid w:val="00B340E2"/>
    <w:rsid w:val="00B374EF"/>
    <w:rsid w:val="00B4017D"/>
    <w:rsid w:val="00B42704"/>
    <w:rsid w:val="00B45230"/>
    <w:rsid w:val="00B575B4"/>
    <w:rsid w:val="00B62238"/>
    <w:rsid w:val="00B63D6F"/>
    <w:rsid w:val="00B63E56"/>
    <w:rsid w:val="00B72575"/>
    <w:rsid w:val="00B7497F"/>
    <w:rsid w:val="00B848AA"/>
    <w:rsid w:val="00B85AA2"/>
    <w:rsid w:val="00B92255"/>
    <w:rsid w:val="00B94619"/>
    <w:rsid w:val="00BA0047"/>
    <w:rsid w:val="00BA0746"/>
    <w:rsid w:val="00BA2CDA"/>
    <w:rsid w:val="00BA35B2"/>
    <w:rsid w:val="00BA4C78"/>
    <w:rsid w:val="00BB0592"/>
    <w:rsid w:val="00BB1B1C"/>
    <w:rsid w:val="00BB4CB5"/>
    <w:rsid w:val="00BC13AB"/>
    <w:rsid w:val="00BC2B14"/>
    <w:rsid w:val="00BC34E4"/>
    <w:rsid w:val="00BC44CD"/>
    <w:rsid w:val="00BC471C"/>
    <w:rsid w:val="00BC5D8B"/>
    <w:rsid w:val="00BD1231"/>
    <w:rsid w:val="00BD65BC"/>
    <w:rsid w:val="00BE1DC4"/>
    <w:rsid w:val="00BE6505"/>
    <w:rsid w:val="00BE7AD3"/>
    <w:rsid w:val="00BF21A5"/>
    <w:rsid w:val="00BF3CC6"/>
    <w:rsid w:val="00BF5150"/>
    <w:rsid w:val="00BF653D"/>
    <w:rsid w:val="00BF6784"/>
    <w:rsid w:val="00BF78B4"/>
    <w:rsid w:val="00C008A1"/>
    <w:rsid w:val="00C05DB7"/>
    <w:rsid w:val="00C0609B"/>
    <w:rsid w:val="00C11CDA"/>
    <w:rsid w:val="00C13CD3"/>
    <w:rsid w:val="00C2460C"/>
    <w:rsid w:val="00C248F2"/>
    <w:rsid w:val="00C24DEB"/>
    <w:rsid w:val="00C365FC"/>
    <w:rsid w:val="00C42006"/>
    <w:rsid w:val="00C43139"/>
    <w:rsid w:val="00C645CE"/>
    <w:rsid w:val="00C65AAC"/>
    <w:rsid w:val="00C66A35"/>
    <w:rsid w:val="00C73CEF"/>
    <w:rsid w:val="00C7481C"/>
    <w:rsid w:val="00C8216A"/>
    <w:rsid w:val="00C84290"/>
    <w:rsid w:val="00CA03CB"/>
    <w:rsid w:val="00CA1319"/>
    <w:rsid w:val="00CA63F4"/>
    <w:rsid w:val="00CA7582"/>
    <w:rsid w:val="00CB0420"/>
    <w:rsid w:val="00CB18FE"/>
    <w:rsid w:val="00CC5693"/>
    <w:rsid w:val="00CC6633"/>
    <w:rsid w:val="00CD57C8"/>
    <w:rsid w:val="00CD6304"/>
    <w:rsid w:val="00CF1251"/>
    <w:rsid w:val="00CF3EA5"/>
    <w:rsid w:val="00D003A6"/>
    <w:rsid w:val="00D12FAD"/>
    <w:rsid w:val="00D30045"/>
    <w:rsid w:val="00D30CA8"/>
    <w:rsid w:val="00D34B30"/>
    <w:rsid w:val="00D35402"/>
    <w:rsid w:val="00D43836"/>
    <w:rsid w:val="00D44D6F"/>
    <w:rsid w:val="00D45F5C"/>
    <w:rsid w:val="00D4639F"/>
    <w:rsid w:val="00D46975"/>
    <w:rsid w:val="00D475AB"/>
    <w:rsid w:val="00D47782"/>
    <w:rsid w:val="00D5655C"/>
    <w:rsid w:val="00D63C0D"/>
    <w:rsid w:val="00D65C78"/>
    <w:rsid w:val="00D71051"/>
    <w:rsid w:val="00D74BB8"/>
    <w:rsid w:val="00D81FF7"/>
    <w:rsid w:val="00D84F6D"/>
    <w:rsid w:val="00D8579C"/>
    <w:rsid w:val="00D93714"/>
    <w:rsid w:val="00D952E9"/>
    <w:rsid w:val="00D9655A"/>
    <w:rsid w:val="00DA0033"/>
    <w:rsid w:val="00DA60E0"/>
    <w:rsid w:val="00DA61E0"/>
    <w:rsid w:val="00DA62B2"/>
    <w:rsid w:val="00DA77D5"/>
    <w:rsid w:val="00DB5938"/>
    <w:rsid w:val="00DC174B"/>
    <w:rsid w:val="00DD0BD1"/>
    <w:rsid w:val="00DD0E02"/>
    <w:rsid w:val="00DD1FA4"/>
    <w:rsid w:val="00DE1B0E"/>
    <w:rsid w:val="00DE1EFA"/>
    <w:rsid w:val="00DF2C0E"/>
    <w:rsid w:val="00DF2D81"/>
    <w:rsid w:val="00DF5E9C"/>
    <w:rsid w:val="00DF7B90"/>
    <w:rsid w:val="00E00DE3"/>
    <w:rsid w:val="00E02916"/>
    <w:rsid w:val="00E04523"/>
    <w:rsid w:val="00E04C7F"/>
    <w:rsid w:val="00E10490"/>
    <w:rsid w:val="00E142AA"/>
    <w:rsid w:val="00E15E45"/>
    <w:rsid w:val="00E2085A"/>
    <w:rsid w:val="00E31963"/>
    <w:rsid w:val="00E34CE7"/>
    <w:rsid w:val="00E43314"/>
    <w:rsid w:val="00E43CF3"/>
    <w:rsid w:val="00E44590"/>
    <w:rsid w:val="00E474BE"/>
    <w:rsid w:val="00E50C08"/>
    <w:rsid w:val="00E50C2B"/>
    <w:rsid w:val="00E53671"/>
    <w:rsid w:val="00E54FBB"/>
    <w:rsid w:val="00E5774E"/>
    <w:rsid w:val="00E65D10"/>
    <w:rsid w:val="00E70B3E"/>
    <w:rsid w:val="00E769D0"/>
    <w:rsid w:val="00E830EA"/>
    <w:rsid w:val="00E835D4"/>
    <w:rsid w:val="00E84EC3"/>
    <w:rsid w:val="00E92869"/>
    <w:rsid w:val="00EA7348"/>
    <w:rsid w:val="00EB2F34"/>
    <w:rsid w:val="00EB373B"/>
    <w:rsid w:val="00EC3F4D"/>
    <w:rsid w:val="00EC4264"/>
    <w:rsid w:val="00EC6BCC"/>
    <w:rsid w:val="00EC76EC"/>
    <w:rsid w:val="00EF58F3"/>
    <w:rsid w:val="00F006CE"/>
    <w:rsid w:val="00F00AFB"/>
    <w:rsid w:val="00F01642"/>
    <w:rsid w:val="00F021A3"/>
    <w:rsid w:val="00F050C5"/>
    <w:rsid w:val="00F146FB"/>
    <w:rsid w:val="00F21848"/>
    <w:rsid w:val="00F23FAD"/>
    <w:rsid w:val="00F27D38"/>
    <w:rsid w:val="00F34448"/>
    <w:rsid w:val="00F347F7"/>
    <w:rsid w:val="00F42C4B"/>
    <w:rsid w:val="00F43EB9"/>
    <w:rsid w:val="00F44B20"/>
    <w:rsid w:val="00F533BF"/>
    <w:rsid w:val="00F55699"/>
    <w:rsid w:val="00F566D7"/>
    <w:rsid w:val="00F72110"/>
    <w:rsid w:val="00F740D0"/>
    <w:rsid w:val="00F76325"/>
    <w:rsid w:val="00F77E68"/>
    <w:rsid w:val="00F801AA"/>
    <w:rsid w:val="00F8163C"/>
    <w:rsid w:val="00F82AE3"/>
    <w:rsid w:val="00F92B8D"/>
    <w:rsid w:val="00F93D56"/>
    <w:rsid w:val="00F94C0D"/>
    <w:rsid w:val="00F94DEF"/>
    <w:rsid w:val="00F9558B"/>
    <w:rsid w:val="00F97BE7"/>
    <w:rsid w:val="00FA70FA"/>
    <w:rsid w:val="00FC077C"/>
    <w:rsid w:val="00FC3E38"/>
    <w:rsid w:val="00FC48ED"/>
    <w:rsid w:val="00FC4E76"/>
    <w:rsid w:val="00FC727B"/>
    <w:rsid w:val="00FD7033"/>
    <w:rsid w:val="00FD7075"/>
    <w:rsid w:val="00FD7D86"/>
    <w:rsid w:val="00FE0698"/>
    <w:rsid w:val="00FE15AC"/>
    <w:rsid w:val="00FE2101"/>
    <w:rsid w:val="00FF0C30"/>
    <w:rsid w:val="00FF2147"/>
    <w:rsid w:val="00FF64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uiPriority="0"/>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C3360"/>
    <w:pPr>
      <w:spacing w:before="60" w:after="60"/>
      <w:ind w:left="1701"/>
    </w:pPr>
    <w:rPr>
      <w:rFonts w:ascii="Arial" w:hAnsi="Arial"/>
      <w:szCs w:val="20"/>
      <w:lang w:eastAsia="en-US"/>
    </w:rPr>
  </w:style>
  <w:style w:type="paragraph" w:styleId="Heading1">
    <w:name w:val="heading 1"/>
    <w:basedOn w:val="Normal"/>
    <w:next w:val="Normal"/>
    <w:link w:val="Heading1Char"/>
    <w:uiPriority w:val="99"/>
    <w:qFormat/>
    <w:rsid w:val="004F6BDD"/>
    <w:pP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4F6BDD"/>
    <w:pPr>
      <w:keepNext/>
      <w:spacing w:before="160" w:after="120"/>
      <w:outlineLvl w:val="1"/>
    </w:pPr>
    <w:rPr>
      <w:rFonts w:ascii="Cambria" w:hAnsi="Cambria"/>
      <w:b/>
      <w:bCs/>
      <w:i/>
      <w:iCs/>
      <w:sz w:val="28"/>
      <w:szCs w:val="28"/>
    </w:rPr>
  </w:style>
  <w:style w:type="paragraph" w:styleId="Heading3">
    <w:name w:val="heading 3"/>
    <w:basedOn w:val="Normal"/>
    <w:next w:val="Normal"/>
    <w:link w:val="Heading3Char"/>
    <w:uiPriority w:val="99"/>
    <w:qFormat/>
    <w:rsid w:val="004F6BDD"/>
    <w:pPr>
      <w:keepNext/>
      <w:spacing w:before="120" w:after="80"/>
      <w:outlineLvl w:val="2"/>
    </w:pPr>
    <w:rPr>
      <w:rFonts w:ascii="Cambria" w:hAnsi="Cambria"/>
      <w:b/>
      <w:bCs/>
      <w:sz w:val="26"/>
      <w:szCs w:val="26"/>
    </w:rPr>
  </w:style>
  <w:style w:type="paragraph" w:styleId="Heading4">
    <w:name w:val="heading 4"/>
    <w:basedOn w:val="Normal"/>
    <w:next w:val="Normal"/>
    <w:link w:val="Heading4Char"/>
    <w:uiPriority w:val="99"/>
    <w:qFormat/>
    <w:rsid w:val="004F6BDD"/>
    <w:pPr>
      <w:keepNext/>
      <w:spacing w:before="120" w:after="80"/>
      <w:outlineLvl w:val="3"/>
    </w:pPr>
    <w:rPr>
      <w:rFonts w:ascii="Calibri" w:hAnsi="Calibri"/>
      <w:b/>
      <w:bCs/>
      <w:sz w:val="28"/>
      <w:szCs w:val="28"/>
    </w:rPr>
  </w:style>
  <w:style w:type="paragraph" w:styleId="Heading5">
    <w:name w:val="heading 5"/>
    <w:basedOn w:val="Normal"/>
    <w:next w:val="Normal"/>
    <w:link w:val="Heading5Char"/>
    <w:uiPriority w:val="99"/>
    <w:qFormat/>
    <w:rsid w:val="004F6BDD"/>
    <w:pPr>
      <w:keepNext/>
      <w:spacing w:before="120" w:after="80"/>
      <w:outlineLvl w:val="4"/>
    </w:pPr>
    <w:rPr>
      <w:rFonts w:ascii="Calibri" w:hAnsi="Calibri"/>
      <w:b/>
      <w:bCs/>
      <w:i/>
      <w:iCs/>
      <w:sz w:val="26"/>
      <w:szCs w:val="26"/>
    </w:rPr>
  </w:style>
  <w:style w:type="paragraph" w:styleId="Heading6">
    <w:name w:val="heading 6"/>
    <w:basedOn w:val="Normal"/>
    <w:next w:val="Normal"/>
    <w:link w:val="Heading6Char"/>
    <w:uiPriority w:val="99"/>
    <w:qFormat/>
    <w:rsid w:val="004F6BDD"/>
    <w:pPr>
      <w:keepNext/>
      <w:spacing w:before="120" w:after="80"/>
      <w:outlineLvl w:val="5"/>
    </w:pPr>
    <w:rPr>
      <w:rFonts w:ascii="Calibri" w:hAnsi="Calibri"/>
      <w:b/>
      <w:bCs/>
      <w:sz w:val="20"/>
    </w:rPr>
  </w:style>
  <w:style w:type="paragraph" w:styleId="Heading7">
    <w:name w:val="heading 7"/>
    <w:basedOn w:val="Normal"/>
    <w:next w:val="Normal"/>
    <w:link w:val="Heading7Char"/>
    <w:uiPriority w:val="99"/>
    <w:qFormat/>
    <w:rsid w:val="004F6BDD"/>
    <w:pPr>
      <w:keepNext/>
      <w:spacing w:before="80"/>
      <w:outlineLvl w:val="6"/>
    </w:pPr>
    <w:rPr>
      <w:rFonts w:ascii="Calibri" w:hAnsi="Calibri"/>
      <w:sz w:val="24"/>
      <w:szCs w:val="24"/>
    </w:rPr>
  </w:style>
  <w:style w:type="paragraph" w:styleId="Heading8">
    <w:name w:val="heading 8"/>
    <w:basedOn w:val="Normal"/>
    <w:next w:val="Normal"/>
    <w:link w:val="Heading8Char"/>
    <w:uiPriority w:val="99"/>
    <w:qFormat/>
    <w:rsid w:val="004F6BDD"/>
    <w:pPr>
      <w:keepNext/>
      <w:spacing w:before="80"/>
      <w:outlineLvl w:val="7"/>
    </w:pPr>
    <w:rPr>
      <w:rFonts w:ascii="Calibri" w:hAnsi="Calibri"/>
      <w:i/>
      <w:iCs/>
      <w:sz w:val="24"/>
      <w:szCs w:val="24"/>
    </w:rPr>
  </w:style>
  <w:style w:type="paragraph" w:styleId="Heading9">
    <w:name w:val="heading 9"/>
    <w:basedOn w:val="Normal"/>
    <w:next w:val="Normal"/>
    <w:link w:val="Heading9Char"/>
    <w:uiPriority w:val="99"/>
    <w:qFormat/>
    <w:rsid w:val="004F6BDD"/>
    <w:pPr>
      <w:keepNext/>
      <w:spacing w:before="8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2728"/>
    <w:rPr>
      <w:rFonts w:ascii="Cambria" w:hAnsi="Cambria" w:cs="Times New Roman"/>
      <w:b/>
      <w:kern w:val="32"/>
      <w:sz w:val="32"/>
      <w:lang w:eastAsia="en-US"/>
    </w:rPr>
  </w:style>
  <w:style w:type="character" w:customStyle="1" w:styleId="Heading2Char">
    <w:name w:val="Heading 2 Char"/>
    <w:basedOn w:val="DefaultParagraphFont"/>
    <w:link w:val="Heading2"/>
    <w:uiPriority w:val="99"/>
    <w:semiHidden/>
    <w:locked/>
    <w:rsid w:val="002D2728"/>
    <w:rPr>
      <w:rFonts w:ascii="Cambria" w:hAnsi="Cambria" w:cs="Times New Roman"/>
      <w:b/>
      <w:i/>
      <w:sz w:val="28"/>
      <w:lang w:eastAsia="en-US"/>
    </w:rPr>
  </w:style>
  <w:style w:type="character" w:customStyle="1" w:styleId="Heading3Char">
    <w:name w:val="Heading 3 Char"/>
    <w:basedOn w:val="DefaultParagraphFont"/>
    <w:link w:val="Heading3"/>
    <w:uiPriority w:val="99"/>
    <w:semiHidden/>
    <w:locked/>
    <w:rsid w:val="002D2728"/>
    <w:rPr>
      <w:rFonts w:ascii="Cambria" w:hAnsi="Cambria" w:cs="Times New Roman"/>
      <w:b/>
      <w:sz w:val="26"/>
      <w:lang w:eastAsia="en-US"/>
    </w:rPr>
  </w:style>
  <w:style w:type="character" w:customStyle="1" w:styleId="Heading4Char">
    <w:name w:val="Heading 4 Char"/>
    <w:basedOn w:val="DefaultParagraphFont"/>
    <w:link w:val="Heading4"/>
    <w:uiPriority w:val="99"/>
    <w:semiHidden/>
    <w:locked/>
    <w:rsid w:val="002D2728"/>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2D2728"/>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2D2728"/>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2D2728"/>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2D2728"/>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2D2728"/>
    <w:rPr>
      <w:rFonts w:ascii="Cambria" w:hAnsi="Cambria" w:cs="Times New Roman"/>
      <w:lang w:eastAsia="en-US"/>
    </w:rPr>
  </w:style>
  <w:style w:type="paragraph" w:customStyle="1" w:styleId="Quote1">
    <w:name w:val="Quote1"/>
    <w:basedOn w:val="Normal"/>
    <w:uiPriority w:val="99"/>
    <w:rsid w:val="004F6BDD"/>
    <w:pPr>
      <w:ind w:left="993"/>
    </w:pPr>
    <w:rPr>
      <w:i/>
    </w:rPr>
  </w:style>
  <w:style w:type="paragraph" w:styleId="Header">
    <w:name w:val="header"/>
    <w:basedOn w:val="Normal"/>
    <w:link w:val="HeaderChar"/>
    <w:uiPriority w:val="99"/>
    <w:rsid w:val="004F6BDD"/>
    <w:pPr>
      <w:pBdr>
        <w:bottom w:val="single" w:sz="6" w:space="1" w:color="auto"/>
      </w:pBdr>
      <w:tabs>
        <w:tab w:val="center" w:pos="4320"/>
        <w:tab w:val="right" w:pos="8931"/>
      </w:tabs>
      <w:ind w:left="0"/>
    </w:pPr>
    <w:rPr>
      <w:sz w:val="20"/>
    </w:rPr>
  </w:style>
  <w:style w:type="character" w:customStyle="1" w:styleId="HeaderChar">
    <w:name w:val="Header Char"/>
    <w:basedOn w:val="DefaultParagraphFont"/>
    <w:link w:val="Header"/>
    <w:uiPriority w:val="99"/>
    <w:semiHidden/>
    <w:locked/>
    <w:rsid w:val="002D2728"/>
    <w:rPr>
      <w:rFonts w:ascii="Arial" w:hAnsi="Arial" w:cs="Times New Roman"/>
      <w:sz w:val="20"/>
      <w:lang w:eastAsia="en-US"/>
    </w:rPr>
  </w:style>
  <w:style w:type="paragraph" w:customStyle="1" w:styleId="chapter">
    <w:name w:val="chapter"/>
    <w:basedOn w:val="Normal"/>
    <w:next w:val="Normal"/>
    <w:link w:val="chapterChar"/>
    <w:uiPriority w:val="99"/>
    <w:rsid w:val="007843AB"/>
    <w:pPr>
      <w:pageBreakBefore/>
      <w:pBdr>
        <w:bottom w:val="single" w:sz="12" w:space="1" w:color="auto"/>
      </w:pBdr>
      <w:spacing w:after="240"/>
      <w:ind w:left="1134" w:right="1038"/>
      <w:jc w:val="center"/>
      <w:outlineLvl w:val="0"/>
    </w:pPr>
    <w:rPr>
      <w:sz w:val="56"/>
    </w:rPr>
  </w:style>
  <w:style w:type="paragraph" w:customStyle="1" w:styleId="bullet">
    <w:name w:val="bullet"/>
    <w:basedOn w:val="Normal"/>
    <w:uiPriority w:val="99"/>
    <w:rsid w:val="004F6BDD"/>
    <w:pPr>
      <w:spacing w:before="120" w:after="120"/>
      <w:ind w:left="0"/>
    </w:pPr>
  </w:style>
  <w:style w:type="paragraph" w:customStyle="1" w:styleId="todo0">
    <w:name w:val="todo"/>
    <w:basedOn w:val="Normal"/>
    <w:uiPriority w:val="99"/>
    <w:rsid w:val="004F6BDD"/>
    <w:pPr>
      <w:spacing w:before="120" w:after="120"/>
      <w:ind w:left="2268" w:hanging="567"/>
    </w:pPr>
  </w:style>
  <w:style w:type="paragraph" w:customStyle="1" w:styleId="numlist">
    <w:name w:val="numlist"/>
    <w:basedOn w:val="Normal"/>
    <w:uiPriority w:val="99"/>
    <w:rsid w:val="004F6BDD"/>
    <w:pPr>
      <w:spacing w:before="120" w:after="120"/>
      <w:ind w:left="2835" w:hanging="567"/>
    </w:pPr>
  </w:style>
  <w:style w:type="paragraph" w:styleId="Footer">
    <w:name w:val="footer"/>
    <w:basedOn w:val="Normal"/>
    <w:link w:val="FooterChar"/>
    <w:uiPriority w:val="99"/>
    <w:rsid w:val="004F6BDD"/>
    <w:pPr>
      <w:pBdr>
        <w:top w:val="single" w:sz="6" w:space="1" w:color="auto"/>
      </w:pBdr>
      <w:tabs>
        <w:tab w:val="center" w:pos="4320"/>
        <w:tab w:val="right" w:pos="8931"/>
      </w:tabs>
      <w:ind w:left="0"/>
    </w:pPr>
    <w:rPr>
      <w:sz w:val="20"/>
    </w:rPr>
  </w:style>
  <w:style w:type="character" w:customStyle="1" w:styleId="FooterChar">
    <w:name w:val="Footer Char"/>
    <w:basedOn w:val="DefaultParagraphFont"/>
    <w:link w:val="Footer"/>
    <w:uiPriority w:val="99"/>
    <w:semiHidden/>
    <w:locked/>
    <w:rsid w:val="002D2728"/>
    <w:rPr>
      <w:rFonts w:ascii="Arial" w:hAnsi="Arial" w:cs="Times New Roman"/>
      <w:sz w:val="20"/>
      <w:lang w:eastAsia="en-US"/>
    </w:rPr>
  </w:style>
  <w:style w:type="character" w:styleId="PageNumber">
    <w:name w:val="page number"/>
    <w:basedOn w:val="DefaultParagraphFont"/>
    <w:uiPriority w:val="99"/>
    <w:rsid w:val="004F6BDD"/>
    <w:rPr>
      <w:rFonts w:cs="Times New Roman"/>
    </w:rPr>
  </w:style>
  <w:style w:type="paragraph" w:customStyle="1" w:styleId="Minor">
    <w:name w:val="Minor"/>
    <w:basedOn w:val="Normal"/>
    <w:next w:val="Normal"/>
    <w:link w:val="MinorChar"/>
    <w:uiPriority w:val="99"/>
    <w:rsid w:val="00296792"/>
    <w:pPr>
      <w:pBdr>
        <w:bottom w:val="single" w:sz="6" w:space="1" w:color="auto"/>
      </w:pBdr>
      <w:spacing w:before="240"/>
      <w:ind w:left="0" w:right="4479"/>
      <w:outlineLvl w:val="2"/>
    </w:pPr>
    <w:rPr>
      <w:sz w:val="32"/>
    </w:rPr>
  </w:style>
  <w:style w:type="paragraph" w:customStyle="1" w:styleId="Indent1">
    <w:name w:val="Indent1"/>
    <w:basedOn w:val="Normal"/>
    <w:uiPriority w:val="99"/>
    <w:rsid w:val="004F6BDD"/>
    <w:pPr>
      <w:ind w:left="2268"/>
    </w:pPr>
  </w:style>
  <w:style w:type="paragraph" w:customStyle="1" w:styleId="Subhead">
    <w:name w:val="Subhead"/>
    <w:basedOn w:val="Normal"/>
    <w:next w:val="Normal"/>
    <w:link w:val="SubheadChar"/>
    <w:uiPriority w:val="99"/>
    <w:rsid w:val="00296792"/>
    <w:pPr>
      <w:pBdr>
        <w:top w:val="single" w:sz="18" w:space="1" w:color="auto"/>
        <w:bottom w:val="single" w:sz="6" w:space="1" w:color="auto"/>
      </w:pBdr>
      <w:spacing w:before="240" w:after="180"/>
      <w:ind w:left="0"/>
      <w:jc w:val="center"/>
      <w:outlineLvl w:val="1"/>
    </w:pPr>
    <w:rPr>
      <w:sz w:val="48"/>
    </w:rPr>
  </w:style>
  <w:style w:type="paragraph" w:customStyle="1" w:styleId="picture">
    <w:name w:val="picture"/>
    <w:basedOn w:val="Normal"/>
    <w:next w:val="Normal"/>
    <w:uiPriority w:val="99"/>
    <w:rsid w:val="004F6BDD"/>
    <w:pPr>
      <w:ind w:left="0"/>
      <w:jc w:val="center"/>
    </w:pPr>
  </w:style>
  <w:style w:type="paragraph" w:customStyle="1" w:styleId="callout">
    <w:name w:val="callout"/>
    <w:basedOn w:val="Normal"/>
    <w:uiPriority w:val="99"/>
    <w:rsid w:val="004F6BDD"/>
    <w:pPr>
      <w:ind w:left="0"/>
    </w:pPr>
    <w:rPr>
      <w:i/>
      <w:sz w:val="20"/>
    </w:rPr>
  </w:style>
  <w:style w:type="paragraph" w:styleId="TOC1">
    <w:name w:val="toc 1"/>
    <w:basedOn w:val="Normal"/>
    <w:next w:val="TOC2"/>
    <w:uiPriority w:val="39"/>
    <w:rsid w:val="004F6BDD"/>
    <w:pPr>
      <w:tabs>
        <w:tab w:val="right" w:pos="7938"/>
      </w:tabs>
      <w:spacing w:before="120"/>
      <w:ind w:left="1418"/>
    </w:pPr>
    <w:rPr>
      <w:b/>
    </w:rPr>
  </w:style>
  <w:style w:type="paragraph" w:styleId="TOC2">
    <w:name w:val="toc 2"/>
    <w:basedOn w:val="Normal"/>
    <w:uiPriority w:val="39"/>
    <w:rsid w:val="004F6BDD"/>
    <w:pPr>
      <w:tabs>
        <w:tab w:val="right" w:leader="dot" w:pos="7938"/>
      </w:tabs>
      <w:ind w:left="1843"/>
    </w:pPr>
  </w:style>
  <w:style w:type="paragraph" w:styleId="TOC3">
    <w:name w:val="toc 3"/>
    <w:basedOn w:val="Normal"/>
    <w:next w:val="Normal"/>
    <w:uiPriority w:val="99"/>
    <w:rsid w:val="004F6BDD"/>
    <w:pPr>
      <w:tabs>
        <w:tab w:val="right" w:leader="dot" w:pos="7938"/>
      </w:tabs>
      <w:ind w:left="1843" w:right="1077"/>
    </w:pPr>
    <w:rPr>
      <w:i/>
      <w:noProof/>
      <w:sz w:val="20"/>
    </w:rPr>
  </w:style>
  <w:style w:type="paragraph" w:styleId="TOC4">
    <w:name w:val="toc 4"/>
    <w:basedOn w:val="Normal"/>
    <w:next w:val="Normal"/>
    <w:uiPriority w:val="99"/>
    <w:rsid w:val="004F6BDD"/>
    <w:pPr>
      <w:tabs>
        <w:tab w:val="right" w:leader="dot" w:pos="9015"/>
      </w:tabs>
      <w:ind w:left="480"/>
    </w:pPr>
    <w:rPr>
      <w:sz w:val="18"/>
    </w:rPr>
  </w:style>
  <w:style w:type="paragraph" w:styleId="TOC5">
    <w:name w:val="toc 5"/>
    <w:basedOn w:val="Normal"/>
    <w:next w:val="Normal"/>
    <w:uiPriority w:val="99"/>
    <w:rsid w:val="004F6BDD"/>
    <w:pPr>
      <w:tabs>
        <w:tab w:val="right" w:leader="dot" w:pos="9015"/>
      </w:tabs>
      <w:ind w:left="720"/>
    </w:pPr>
    <w:rPr>
      <w:sz w:val="18"/>
    </w:rPr>
  </w:style>
  <w:style w:type="paragraph" w:styleId="TOC6">
    <w:name w:val="toc 6"/>
    <w:basedOn w:val="Normal"/>
    <w:next w:val="Normal"/>
    <w:uiPriority w:val="99"/>
    <w:rsid w:val="004F6BDD"/>
    <w:pPr>
      <w:tabs>
        <w:tab w:val="right" w:leader="dot" w:pos="9015"/>
      </w:tabs>
      <w:ind w:left="960"/>
    </w:pPr>
    <w:rPr>
      <w:sz w:val="18"/>
    </w:rPr>
  </w:style>
  <w:style w:type="paragraph" w:styleId="TOC7">
    <w:name w:val="toc 7"/>
    <w:basedOn w:val="Normal"/>
    <w:next w:val="Normal"/>
    <w:uiPriority w:val="99"/>
    <w:rsid w:val="004F6BDD"/>
    <w:pPr>
      <w:tabs>
        <w:tab w:val="right" w:leader="dot" w:pos="9015"/>
      </w:tabs>
      <w:ind w:left="1200"/>
    </w:pPr>
    <w:rPr>
      <w:sz w:val="18"/>
    </w:rPr>
  </w:style>
  <w:style w:type="paragraph" w:styleId="TOC8">
    <w:name w:val="toc 8"/>
    <w:basedOn w:val="Normal"/>
    <w:next w:val="Normal"/>
    <w:uiPriority w:val="99"/>
    <w:rsid w:val="004F6BDD"/>
    <w:pPr>
      <w:tabs>
        <w:tab w:val="right" w:leader="dot" w:pos="9015"/>
      </w:tabs>
      <w:ind w:left="1440"/>
    </w:pPr>
    <w:rPr>
      <w:sz w:val="18"/>
    </w:rPr>
  </w:style>
  <w:style w:type="paragraph" w:styleId="TOC9">
    <w:name w:val="toc 9"/>
    <w:basedOn w:val="Normal"/>
    <w:next w:val="Normal"/>
    <w:uiPriority w:val="99"/>
    <w:rsid w:val="004F6BDD"/>
    <w:pPr>
      <w:tabs>
        <w:tab w:val="right" w:leader="dot" w:pos="9015"/>
      </w:tabs>
      <w:ind w:left="1680"/>
    </w:pPr>
    <w:rPr>
      <w:sz w:val="18"/>
    </w:rPr>
  </w:style>
  <w:style w:type="paragraph" w:customStyle="1" w:styleId="Front1">
    <w:name w:val="Front1"/>
    <w:basedOn w:val="Normal"/>
    <w:uiPriority w:val="99"/>
    <w:rsid w:val="004F6BDD"/>
    <w:pPr>
      <w:ind w:left="142"/>
      <w:jc w:val="center"/>
    </w:pPr>
    <w:rPr>
      <w:i/>
      <w:sz w:val="72"/>
    </w:rPr>
  </w:style>
  <w:style w:type="paragraph" w:customStyle="1" w:styleId="Front2">
    <w:name w:val="Front 2"/>
    <w:basedOn w:val="Normal"/>
    <w:uiPriority w:val="99"/>
    <w:rsid w:val="004F6BDD"/>
    <w:pPr>
      <w:ind w:left="0"/>
      <w:jc w:val="center"/>
    </w:pPr>
    <w:rPr>
      <w:i/>
      <w:sz w:val="48"/>
    </w:rPr>
  </w:style>
  <w:style w:type="paragraph" w:customStyle="1" w:styleId="Courier">
    <w:name w:val="Courier"/>
    <w:basedOn w:val="Normal"/>
    <w:uiPriority w:val="99"/>
    <w:rsid w:val="004F6BDD"/>
    <w:rPr>
      <w:i/>
    </w:rPr>
  </w:style>
  <w:style w:type="paragraph" w:customStyle="1" w:styleId="tabletext">
    <w:name w:val="table text"/>
    <w:basedOn w:val="Normal"/>
    <w:uiPriority w:val="99"/>
    <w:rsid w:val="004F6BDD"/>
    <w:pPr>
      <w:ind w:left="34"/>
    </w:pPr>
    <w:rPr>
      <w:sz w:val="20"/>
    </w:rPr>
  </w:style>
  <w:style w:type="paragraph" w:customStyle="1" w:styleId="ToDo">
    <w:name w:val="To Do"/>
    <w:basedOn w:val="Normal"/>
    <w:link w:val="ToDoChar"/>
    <w:uiPriority w:val="99"/>
    <w:rsid w:val="004F6BDD"/>
    <w:pPr>
      <w:numPr>
        <w:numId w:val="2"/>
      </w:numPr>
      <w:tabs>
        <w:tab w:val="left" w:pos="2835"/>
      </w:tabs>
    </w:pPr>
    <w:rPr>
      <w:sz w:val="20"/>
    </w:rPr>
  </w:style>
  <w:style w:type="paragraph" w:customStyle="1" w:styleId="Users">
    <w:name w:val="Users"/>
    <w:basedOn w:val="Normal"/>
    <w:uiPriority w:val="99"/>
    <w:rsid w:val="004F6BDD"/>
    <w:pPr>
      <w:tabs>
        <w:tab w:val="right" w:leader="underscore" w:pos="8931"/>
      </w:tabs>
      <w:spacing w:line="360" w:lineRule="auto"/>
      <w:ind w:left="2268" w:right="85" w:hanging="567"/>
    </w:pPr>
  </w:style>
  <w:style w:type="paragraph" w:styleId="BodyText">
    <w:name w:val="Body Text"/>
    <w:basedOn w:val="Normal"/>
    <w:link w:val="BodyTextChar"/>
    <w:uiPriority w:val="99"/>
    <w:rsid w:val="004F6BDD"/>
  </w:style>
  <w:style w:type="character" w:customStyle="1" w:styleId="BodyTextChar">
    <w:name w:val="Body Text Char"/>
    <w:basedOn w:val="DefaultParagraphFont"/>
    <w:link w:val="BodyText"/>
    <w:uiPriority w:val="99"/>
    <w:locked/>
    <w:rsid w:val="004F6BDD"/>
    <w:rPr>
      <w:rFonts w:ascii="Arial" w:hAnsi="Arial" w:cs="Times New Roman"/>
      <w:sz w:val="22"/>
      <w:lang w:eastAsia="en-US"/>
    </w:rPr>
  </w:style>
  <w:style w:type="paragraph" w:styleId="Caption">
    <w:name w:val="caption"/>
    <w:basedOn w:val="Normal"/>
    <w:next w:val="Normal"/>
    <w:uiPriority w:val="99"/>
    <w:qFormat/>
    <w:rsid w:val="004F6BDD"/>
    <w:pPr>
      <w:spacing w:before="120" w:after="120"/>
    </w:pPr>
    <w:rPr>
      <w:b/>
    </w:rPr>
  </w:style>
  <w:style w:type="paragraph" w:customStyle="1" w:styleId="TOC1A">
    <w:name w:val="TOC.1A"/>
    <w:basedOn w:val="TOC1"/>
    <w:next w:val="Normal"/>
    <w:uiPriority w:val="99"/>
    <w:rsid w:val="004F6BDD"/>
    <w:pPr>
      <w:tabs>
        <w:tab w:val="right" w:pos="8051"/>
      </w:tabs>
      <w:ind w:left="1134"/>
    </w:pPr>
  </w:style>
  <w:style w:type="paragraph" w:customStyle="1" w:styleId="toc1a0">
    <w:name w:val="toc1a"/>
    <w:basedOn w:val="TOC1"/>
    <w:uiPriority w:val="99"/>
    <w:rsid w:val="004F6BDD"/>
    <w:pPr>
      <w:tabs>
        <w:tab w:val="clear" w:pos="7938"/>
        <w:tab w:val="right" w:pos="8051"/>
      </w:tabs>
      <w:spacing w:before="160" w:after="0"/>
      <w:ind w:left="1134"/>
    </w:pPr>
  </w:style>
  <w:style w:type="paragraph" w:customStyle="1" w:styleId="note">
    <w:name w:val="note"/>
    <w:basedOn w:val="Users"/>
    <w:uiPriority w:val="99"/>
    <w:rsid w:val="004F6BDD"/>
    <w:pPr>
      <w:spacing w:line="240" w:lineRule="auto"/>
    </w:pPr>
    <w:rPr>
      <w:sz w:val="24"/>
    </w:rPr>
  </w:style>
  <w:style w:type="paragraph" w:customStyle="1" w:styleId="toc2a">
    <w:name w:val="toc2a"/>
    <w:basedOn w:val="TOC2"/>
    <w:uiPriority w:val="99"/>
    <w:rsid w:val="004F6BDD"/>
    <w:pPr>
      <w:tabs>
        <w:tab w:val="clear" w:pos="7938"/>
        <w:tab w:val="right" w:leader="dot" w:pos="8051"/>
      </w:tabs>
      <w:spacing w:before="20" w:after="20"/>
      <w:ind w:left="1588"/>
    </w:pPr>
    <w:rPr>
      <w:sz w:val="20"/>
    </w:rPr>
  </w:style>
  <w:style w:type="paragraph" w:customStyle="1" w:styleId="ToDoNoSpacing">
    <w:name w:val="To Do No Spacing"/>
    <w:basedOn w:val="ToDo"/>
    <w:uiPriority w:val="99"/>
    <w:rsid w:val="004F6BDD"/>
    <w:pPr>
      <w:numPr>
        <w:numId w:val="1"/>
      </w:numPr>
      <w:spacing w:after="0"/>
    </w:pPr>
  </w:style>
  <w:style w:type="paragraph" w:customStyle="1" w:styleId="Book">
    <w:name w:val="Book"/>
    <w:basedOn w:val="Normal"/>
    <w:uiPriority w:val="99"/>
    <w:rsid w:val="004F6BDD"/>
    <w:pPr>
      <w:ind w:left="2835" w:hanging="567"/>
    </w:pPr>
  </w:style>
  <w:style w:type="paragraph" w:customStyle="1" w:styleId="question">
    <w:name w:val="question"/>
    <w:basedOn w:val="Normal"/>
    <w:uiPriority w:val="99"/>
    <w:rsid w:val="004F6BDD"/>
    <w:pPr>
      <w:numPr>
        <w:numId w:val="12"/>
      </w:numPr>
      <w:tabs>
        <w:tab w:val="num" w:pos="1418"/>
        <w:tab w:val="right" w:leader="underscore" w:pos="8931"/>
      </w:tabs>
      <w:spacing w:before="120" w:after="240" w:line="360" w:lineRule="auto"/>
      <w:ind w:left="1418" w:hanging="681"/>
    </w:pPr>
  </w:style>
  <w:style w:type="paragraph" w:customStyle="1" w:styleId="Exercise">
    <w:name w:val="Exercise"/>
    <w:basedOn w:val="Subhead"/>
    <w:next w:val="ToDo"/>
    <w:uiPriority w:val="99"/>
    <w:rsid w:val="004F6BDD"/>
  </w:style>
  <w:style w:type="paragraph" w:styleId="NormalWeb">
    <w:name w:val="Normal (Web)"/>
    <w:basedOn w:val="Normal"/>
    <w:uiPriority w:val="99"/>
    <w:rsid w:val="004F6BDD"/>
    <w:pPr>
      <w:spacing w:before="100" w:beforeAutospacing="1" w:after="100" w:afterAutospacing="1"/>
      <w:ind w:left="0"/>
    </w:pPr>
    <w:rPr>
      <w:rFonts w:ascii="Arial Unicode MS" w:eastAsia="Arial Unicode MS" w:hAnsi="Arial Unicode MS" w:cs="Arial Unicode MS"/>
      <w:sz w:val="24"/>
      <w:szCs w:val="24"/>
    </w:rPr>
  </w:style>
  <w:style w:type="character" w:styleId="Hyperlink">
    <w:name w:val="Hyperlink"/>
    <w:basedOn w:val="DefaultParagraphFont"/>
    <w:uiPriority w:val="99"/>
    <w:rsid w:val="004F6BDD"/>
    <w:rPr>
      <w:rFonts w:cs="Times New Roman"/>
      <w:color w:val="0000FF"/>
      <w:u w:val="single"/>
    </w:rPr>
  </w:style>
  <w:style w:type="paragraph" w:customStyle="1" w:styleId="ITquestion">
    <w:name w:val="ITquestion"/>
    <w:basedOn w:val="question"/>
    <w:uiPriority w:val="99"/>
    <w:rsid w:val="004F6BDD"/>
    <w:pPr>
      <w:tabs>
        <w:tab w:val="num" w:pos="1276"/>
      </w:tabs>
      <w:ind w:left="1276" w:hanging="709"/>
    </w:pPr>
  </w:style>
  <w:style w:type="paragraph" w:customStyle="1" w:styleId="Answer1">
    <w:name w:val="Answer1"/>
    <w:basedOn w:val="Normal"/>
    <w:uiPriority w:val="99"/>
    <w:rsid w:val="004F6BDD"/>
    <w:pPr>
      <w:tabs>
        <w:tab w:val="right" w:leader="underscore" w:pos="8789"/>
      </w:tabs>
      <w:ind w:left="1276"/>
    </w:pPr>
  </w:style>
  <w:style w:type="paragraph" w:customStyle="1" w:styleId="Box">
    <w:name w:val="Box"/>
    <w:basedOn w:val="Normal"/>
    <w:uiPriority w:val="99"/>
    <w:rsid w:val="004F6BDD"/>
    <w:pPr>
      <w:spacing w:before="0" w:after="0"/>
      <w:ind w:left="0"/>
    </w:pPr>
    <w:rPr>
      <w:sz w:val="20"/>
    </w:rPr>
  </w:style>
  <w:style w:type="paragraph" w:customStyle="1" w:styleId="bullet1">
    <w:name w:val="bullet1"/>
    <w:basedOn w:val="Normal"/>
    <w:uiPriority w:val="99"/>
    <w:rsid w:val="004F6BDD"/>
    <w:pPr>
      <w:numPr>
        <w:numId w:val="13"/>
      </w:numPr>
      <w:spacing w:before="40" w:after="40"/>
    </w:pPr>
  </w:style>
  <w:style w:type="paragraph" w:customStyle="1" w:styleId="bullet2">
    <w:name w:val="bullet2"/>
    <w:basedOn w:val="Normal"/>
    <w:uiPriority w:val="99"/>
    <w:rsid w:val="004F6BDD"/>
  </w:style>
  <w:style w:type="character" w:styleId="FollowedHyperlink">
    <w:name w:val="FollowedHyperlink"/>
    <w:basedOn w:val="DefaultParagraphFont"/>
    <w:uiPriority w:val="99"/>
    <w:rsid w:val="004F6BDD"/>
    <w:rPr>
      <w:rFonts w:cs="Times New Roman"/>
      <w:color w:val="800080"/>
      <w:u w:val="single"/>
    </w:rPr>
  </w:style>
  <w:style w:type="paragraph" w:customStyle="1" w:styleId="fontcolor">
    <w:name w:val="fontcolor"/>
    <w:uiPriority w:val="99"/>
    <w:rsid w:val="004F6BDD"/>
    <w:pPr>
      <w:tabs>
        <w:tab w:val="num" w:pos="720"/>
        <w:tab w:val="left" w:pos="2835"/>
      </w:tabs>
      <w:spacing w:before="60" w:after="60"/>
      <w:ind w:left="2835" w:hanging="709"/>
    </w:pPr>
    <w:rPr>
      <w:rFonts w:ascii="Arial" w:hAnsi="Arial"/>
      <w:szCs w:val="20"/>
      <w:lang w:eastAsia="en-US"/>
    </w:rPr>
  </w:style>
  <w:style w:type="paragraph" w:customStyle="1" w:styleId="NewBullet">
    <w:name w:val="NewBullet"/>
    <w:uiPriority w:val="99"/>
    <w:rsid w:val="004F6BDD"/>
    <w:pPr>
      <w:numPr>
        <w:ilvl w:val="2"/>
        <w:numId w:val="3"/>
      </w:numPr>
      <w:spacing w:before="40" w:after="40"/>
    </w:pPr>
    <w:rPr>
      <w:rFonts w:ascii="Arial" w:hAnsi="Arial" w:cs="Arial"/>
      <w:szCs w:val="20"/>
      <w:lang w:eastAsia="en-US"/>
    </w:rPr>
  </w:style>
  <w:style w:type="paragraph" w:customStyle="1" w:styleId="TableText0">
    <w:name w:val="TableText"/>
    <w:basedOn w:val="Normal"/>
    <w:uiPriority w:val="99"/>
    <w:rsid w:val="004F6BDD"/>
    <w:pPr>
      <w:ind w:left="0"/>
    </w:pPr>
  </w:style>
  <w:style w:type="paragraph" w:customStyle="1" w:styleId="TableTextBullet">
    <w:name w:val="TableTextBullet"/>
    <w:basedOn w:val="TableText0"/>
    <w:uiPriority w:val="99"/>
    <w:rsid w:val="004F6BDD"/>
    <w:pPr>
      <w:numPr>
        <w:numId w:val="4"/>
      </w:numPr>
    </w:pPr>
  </w:style>
  <w:style w:type="paragraph" w:customStyle="1" w:styleId="SubheadLeft">
    <w:name w:val="SubheadLeft"/>
    <w:basedOn w:val="Subhead"/>
    <w:next w:val="BodyText"/>
    <w:uiPriority w:val="99"/>
    <w:rsid w:val="004F6BDD"/>
    <w:pPr>
      <w:jc w:val="left"/>
    </w:pPr>
  </w:style>
  <w:style w:type="paragraph" w:customStyle="1" w:styleId="MajorHeading">
    <w:name w:val="Major Heading"/>
    <w:basedOn w:val="BodyText"/>
    <w:next w:val="BodyText"/>
    <w:uiPriority w:val="99"/>
    <w:rsid w:val="004F6BDD"/>
    <w:pPr>
      <w:pBdr>
        <w:bottom w:val="single" w:sz="4" w:space="1" w:color="auto"/>
      </w:pBdr>
      <w:ind w:left="0"/>
    </w:pPr>
    <w:rPr>
      <w:sz w:val="28"/>
    </w:rPr>
  </w:style>
  <w:style w:type="paragraph" w:customStyle="1" w:styleId="MinorHeading">
    <w:name w:val="Minor Heading"/>
    <w:basedOn w:val="MajorHeading"/>
    <w:next w:val="BodyText"/>
    <w:uiPriority w:val="99"/>
    <w:rsid w:val="004F6BDD"/>
    <w:pPr>
      <w:pBdr>
        <w:bottom w:val="none" w:sz="0" w:space="0" w:color="auto"/>
      </w:pBdr>
      <w:spacing w:before="120" w:after="120"/>
      <w:ind w:right="2778"/>
    </w:pPr>
    <w:rPr>
      <w:b/>
      <w:bCs/>
      <w:sz w:val="24"/>
    </w:rPr>
  </w:style>
  <w:style w:type="paragraph" w:customStyle="1" w:styleId="BodyTextLargeBullet">
    <w:name w:val="Body Text Large Bullet"/>
    <w:basedOn w:val="Normal"/>
    <w:uiPriority w:val="99"/>
    <w:rsid w:val="004F6BDD"/>
    <w:pPr>
      <w:numPr>
        <w:numId w:val="5"/>
      </w:numPr>
      <w:spacing w:before="120" w:after="120"/>
    </w:pPr>
    <w:rPr>
      <w:lang w:val="en-US"/>
    </w:rPr>
  </w:style>
  <w:style w:type="paragraph" w:customStyle="1" w:styleId="Bullet1RT">
    <w:name w:val="Bullet 1 RT"/>
    <w:basedOn w:val="BodyText"/>
    <w:uiPriority w:val="99"/>
    <w:rsid w:val="004F6BDD"/>
    <w:pPr>
      <w:numPr>
        <w:numId w:val="6"/>
      </w:numPr>
    </w:pPr>
  </w:style>
  <w:style w:type="paragraph" w:customStyle="1" w:styleId="Bullet2RT">
    <w:name w:val="Bullet 2 RT"/>
    <w:basedOn w:val="Bullet1RT"/>
    <w:uiPriority w:val="99"/>
    <w:rsid w:val="004F6BDD"/>
    <w:pPr>
      <w:numPr>
        <w:numId w:val="7"/>
      </w:numPr>
      <w:spacing w:before="20" w:after="20"/>
    </w:pPr>
  </w:style>
  <w:style w:type="paragraph" w:customStyle="1" w:styleId="SubheadRT">
    <w:name w:val="Subhead RT"/>
    <w:basedOn w:val="Subhead"/>
    <w:uiPriority w:val="99"/>
    <w:rsid w:val="004F6BDD"/>
    <w:pPr>
      <w:jc w:val="left"/>
    </w:pPr>
    <w:rPr>
      <w:b/>
      <w:sz w:val="32"/>
    </w:rPr>
  </w:style>
  <w:style w:type="paragraph" w:customStyle="1" w:styleId="MinorRT">
    <w:name w:val="Minor RT"/>
    <w:basedOn w:val="Minor"/>
    <w:uiPriority w:val="99"/>
    <w:rsid w:val="004F6BDD"/>
    <w:rPr>
      <w:b/>
      <w:sz w:val="24"/>
    </w:rPr>
  </w:style>
  <w:style w:type="character" w:customStyle="1" w:styleId="ToDoChar">
    <w:name w:val="To Do Char"/>
    <w:link w:val="ToDo"/>
    <w:uiPriority w:val="99"/>
    <w:locked/>
    <w:rsid w:val="004F6BDD"/>
    <w:rPr>
      <w:rFonts w:ascii="Arial" w:hAnsi="Arial"/>
      <w:sz w:val="20"/>
      <w:szCs w:val="20"/>
      <w:lang w:eastAsia="en-US"/>
    </w:rPr>
  </w:style>
  <w:style w:type="paragraph" w:styleId="BodyTextIndent">
    <w:name w:val="Body Text Indent"/>
    <w:basedOn w:val="Normal"/>
    <w:link w:val="BodyTextIndentChar"/>
    <w:uiPriority w:val="99"/>
    <w:rsid w:val="004F6BDD"/>
    <w:pPr>
      <w:spacing w:after="120"/>
      <w:ind w:left="283"/>
    </w:pPr>
    <w:rPr>
      <w:sz w:val="20"/>
    </w:rPr>
  </w:style>
  <w:style w:type="character" w:customStyle="1" w:styleId="BodyTextIndentChar">
    <w:name w:val="Body Text Indent Char"/>
    <w:basedOn w:val="DefaultParagraphFont"/>
    <w:link w:val="BodyTextIndent"/>
    <w:uiPriority w:val="99"/>
    <w:semiHidden/>
    <w:locked/>
    <w:rsid w:val="002D2728"/>
    <w:rPr>
      <w:rFonts w:ascii="Arial" w:hAnsi="Arial" w:cs="Times New Roman"/>
      <w:sz w:val="20"/>
      <w:lang w:eastAsia="en-US"/>
    </w:rPr>
  </w:style>
  <w:style w:type="character" w:customStyle="1" w:styleId="chapterChar">
    <w:name w:val="chapter Char"/>
    <w:link w:val="chapter"/>
    <w:uiPriority w:val="99"/>
    <w:locked/>
    <w:rsid w:val="007843AB"/>
    <w:rPr>
      <w:rFonts w:ascii="Arial" w:hAnsi="Arial"/>
      <w:sz w:val="56"/>
      <w:lang w:eastAsia="en-US"/>
    </w:rPr>
  </w:style>
  <w:style w:type="paragraph" w:customStyle="1" w:styleId="Main">
    <w:name w:val="Main"/>
    <w:basedOn w:val="Normal"/>
    <w:next w:val="Normal"/>
    <w:uiPriority w:val="99"/>
    <w:rsid w:val="004F6BDD"/>
    <w:rPr>
      <w:b/>
      <w:bCs/>
      <w:sz w:val="20"/>
    </w:rPr>
  </w:style>
  <w:style w:type="paragraph" w:styleId="Quote">
    <w:name w:val="Quote"/>
    <w:basedOn w:val="Normal"/>
    <w:link w:val="QuoteChar"/>
    <w:uiPriority w:val="99"/>
    <w:qFormat/>
    <w:rsid w:val="004F6BDD"/>
    <w:pPr>
      <w:ind w:left="720" w:right="1503"/>
    </w:pPr>
    <w:rPr>
      <w:i/>
      <w:iCs/>
      <w:color w:val="000000"/>
      <w:sz w:val="20"/>
    </w:rPr>
  </w:style>
  <w:style w:type="character" w:customStyle="1" w:styleId="QuoteChar">
    <w:name w:val="Quote Char"/>
    <w:basedOn w:val="DefaultParagraphFont"/>
    <w:link w:val="Quote"/>
    <w:uiPriority w:val="99"/>
    <w:locked/>
    <w:rsid w:val="002D2728"/>
    <w:rPr>
      <w:rFonts w:ascii="Arial" w:hAnsi="Arial" w:cs="Times New Roman"/>
      <w:i/>
      <w:color w:val="000000"/>
      <w:sz w:val="20"/>
      <w:lang w:eastAsia="en-US"/>
    </w:rPr>
  </w:style>
  <w:style w:type="paragraph" w:customStyle="1" w:styleId="para">
    <w:name w:val="para"/>
    <w:basedOn w:val="Normal"/>
    <w:uiPriority w:val="99"/>
    <w:rsid w:val="004F6BDD"/>
    <w:pPr>
      <w:spacing w:before="100" w:beforeAutospacing="1" w:after="100" w:afterAutospacing="1"/>
      <w:ind w:left="0"/>
    </w:pPr>
    <w:rPr>
      <w:rFonts w:ascii="Times New Roman" w:hAnsi="Times New Roman"/>
      <w:sz w:val="24"/>
      <w:szCs w:val="24"/>
      <w:lang w:val="en-US"/>
    </w:rPr>
  </w:style>
  <w:style w:type="character" w:customStyle="1" w:styleId="notlocalizable">
    <w:name w:val="notlocalizable"/>
    <w:uiPriority w:val="99"/>
    <w:rsid w:val="004F6BDD"/>
  </w:style>
  <w:style w:type="character" w:customStyle="1" w:styleId="newterm">
    <w:name w:val="newterm"/>
    <w:uiPriority w:val="99"/>
    <w:rsid w:val="004F6BDD"/>
  </w:style>
  <w:style w:type="character" w:customStyle="1" w:styleId="ui">
    <w:name w:val="ui"/>
    <w:uiPriority w:val="99"/>
    <w:rsid w:val="004F6BDD"/>
  </w:style>
  <w:style w:type="character" w:customStyle="1" w:styleId="userinput">
    <w:name w:val="userinput"/>
    <w:uiPriority w:val="99"/>
    <w:rsid w:val="004F6BDD"/>
  </w:style>
  <w:style w:type="table" w:styleId="TableGrid">
    <w:name w:val="Table Grid"/>
    <w:basedOn w:val="TableNormal"/>
    <w:uiPriority w:val="99"/>
    <w:rsid w:val="004F6BDD"/>
    <w:pPr>
      <w:spacing w:before="60" w:after="60"/>
      <w:ind w:left="1701"/>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A0">
    <w:name w:val="TOC.2A"/>
    <w:basedOn w:val="TOC2"/>
    <w:uiPriority w:val="99"/>
    <w:rsid w:val="004F6BDD"/>
    <w:pPr>
      <w:tabs>
        <w:tab w:val="right" w:leader="dot" w:pos="8051"/>
      </w:tabs>
      <w:ind w:left="1559"/>
    </w:pPr>
  </w:style>
  <w:style w:type="paragraph" w:styleId="TOCHeading">
    <w:name w:val="TOC Heading"/>
    <w:basedOn w:val="chapter"/>
    <w:next w:val="Normal"/>
    <w:uiPriority w:val="99"/>
    <w:qFormat/>
    <w:rsid w:val="004F6BDD"/>
  </w:style>
  <w:style w:type="paragraph" w:customStyle="1" w:styleId="syn">
    <w:name w:val="syn"/>
    <w:basedOn w:val="Normal"/>
    <w:uiPriority w:val="99"/>
    <w:rsid w:val="004F6BDD"/>
    <w:pPr>
      <w:spacing w:before="100" w:beforeAutospacing="1" w:after="100" w:afterAutospacing="1"/>
      <w:ind w:left="0"/>
    </w:pPr>
    <w:rPr>
      <w:rFonts w:ascii="Times New Roman" w:hAnsi="Times New Roman"/>
      <w:sz w:val="24"/>
      <w:szCs w:val="24"/>
      <w:lang w:val="en-US"/>
    </w:rPr>
  </w:style>
  <w:style w:type="character" w:customStyle="1" w:styleId="MinorChar">
    <w:name w:val="Minor Char"/>
    <w:link w:val="Minor"/>
    <w:uiPriority w:val="99"/>
    <w:locked/>
    <w:rsid w:val="00296792"/>
    <w:rPr>
      <w:rFonts w:ascii="Arial" w:hAnsi="Arial"/>
      <w:sz w:val="32"/>
      <w:lang w:eastAsia="en-US"/>
    </w:rPr>
  </w:style>
  <w:style w:type="character" w:styleId="CommentReference">
    <w:name w:val="annotation reference"/>
    <w:basedOn w:val="DefaultParagraphFont"/>
    <w:uiPriority w:val="99"/>
    <w:rsid w:val="004F6BDD"/>
    <w:rPr>
      <w:rFonts w:cs="Times New Roman"/>
      <w:sz w:val="16"/>
    </w:rPr>
  </w:style>
  <w:style w:type="paragraph" w:styleId="CommentText">
    <w:name w:val="annotation text"/>
    <w:basedOn w:val="Normal"/>
    <w:link w:val="CommentTextChar"/>
    <w:uiPriority w:val="99"/>
    <w:rsid w:val="004F6BDD"/>
    <w:rPr>
      <w:sz w:val="20"/>
    </w:rPr>
  </w:style>
  <w:style w:type="character" w:customStyle="1" w:styleId="CommentTextChar">
    <w:name w:val="Comment Text Char"/>
    <w:basedOn w:val="DefaultParagraphFont"/>
    <w:link w:val="CommentText"/>
    <w:uiPriority w:val="99"/>
    <w:locked/>
    <w:rsid w:val="004F6BDD"/>
    <w:rPr>
      <w:rFonts w:ascii="Arial" w:hAnsi="Arial" w:cs="Times New Roman"/>
      <w:lang w:eastAsia="en-US"/>
    </w:rPr>
  </w:style>
  <w:style w:type="paragraph" w:styleId="CommentSubject">
    <w:name w:val="annotation subject"/>
    <w:basedOn w:val="CommentText"/>
    <w:next w:val="CommentText"/>
    <w:link w:val="CommentSubjectChar"/>
    <w:uiPriority w:val="99"/>
    <w:rsid w:val="004F6BDD"/>
    <w:rPr>
      <w:b/>
      <w:bCs/>
    </w:rPr>
  </w:style>
  <w:style w:type="character" w:customStyle="1" w:styleId="CommentSubjectChar">
    <w:name w:val="Comment Subject Char"/>
    <w:basedOn w:val="CommentTextChar"/>
    <w:link w:val="CommentSubject"/>
    <w:uiPriority w:val="99"/>
    <w:locked/>
    <w:rsid w:val="004F6BDD"/>
    <w:rPr>
      <w:rFonts w:ascii="Arial" w:hAnsi="Arial" w:cs="Times New Roman"/>
      <w:b/>
      <w:lang w:eastAsia="en-US"/>
    </w:rPr>
  </w:style>
  <w:style w:type="paragraph" w:styleId="BalloonText">
    <w:name w:val="Balloon Text"/>
    <w:basedOn w:val="Normal"/>
    <w:link w:val="BalloonTextChar"/>
    <w:uiPriority w:val="99"/>
    <w:rsid w:val="004F6BDD"/>
    <w:pPr>
      <w:spacing w:before="0" w:after="0"/>
    </w:pPr>
    <w:rPr>
      <w:rFonts w:ascii="Tahoma" w:hAnsi="Tahoma"/>
      <w:sz w:val="16"/>
      <w:szCs w:val="16"/>
    </w:rPr>
  </w:style>
  <w:style w:type="character" w:customStyle="1" w:styleId="BalloonTextChar">
    <w:name w:val="Balloon Text Char"/>
    <w:basedOn w:val="DefaultParagraphFont"/>
    <w:link w:val="BalloonText"/>
    <w:uiPriority w:val="99"/>
    <w:locked/>
    <w:rsid w:val="004F6BDD"/>
    <w:rPr>
      <w:rFonts w:ascii="Tahoma" w:hAnsi="Tahoma" w:cs="Times New Roman"/>
      <w:sz w:val="16"/>
      <w:lang w:eastAsia="en-US"/>
    </w:rPr>
  </w:style>
  <w:style w:type="paragraph" w:styleId="ListParagraph">
    <w:name w:val="List Paragraph"/>
    <w:basedOn w:val="Normal"/>
    <w:uiPriority w:val="99"/>
    <w:qFormat/>
    <w:rsid w:val="004F6BDD"/>
    <w:pPr>
      <w:ind w:left="720"/>
    </w:pPr>
  </w:style>
  <w:style w:type="character" w:customStyle="1" w:styleId="SubheadChar">
    <w:name w:val="Subhead Char"/>
    <w:link w:val="Subhead"/>
    <w:uiPriority w:val="99"/>
    <w:locked/>
    <w:rsid w:val="002F6C89"/>
    <w:rPr>
      <w:rFonts w:ascii="Arial" w:hAnsi="Arial"/>
      <w:sz w:val="48"/>
      <w:lang w:eastAsia="en-US"/>
    </w:rPr>
  </w:style>
  <w:style w:type="table" w:customStyle="1" w:styleId="LightShading-Accent11">
    <w:name w:val="Light Shading - Accent 11"/>
    <w:uiPriority w:val="99"/>
    <w:rsid w:val="002F6C8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NoteHeading">
    <w:name w:val="Note Heading"/>
    <w:basedOn w:val="Normal"/>
    <w:next w:val="Normal"/>
    <w:link w:val="NoteHeadingChar"/>
    <w:uiPriority w:val="99"/>
    <w:rsid w:val="00B4017D"/>
    <w:pPr>
      <w:spacing w:before="0" w:after="0"/>
      <w:ind w:left="0"/>
    </w:pPr>
    <w:rPr>
      <w:sz w:val="20"/>
      <w:szCs w:val="24"/>
      <w:lang w:eastAsia="en-AU"/>
    </w:rPr>
  </w:style>
  <w:style w:type="character" w:customStyle="1" w:styleId="NoteHeadingChar">
    <w:name w:val="Note Heading Char"/>
    <w:basedOn w:val="DefaultParagraphFont"/>
    <w:link w:val="NoteHeading"/>
    <w:uiPriority w:val="99"/>
    <w:locked/>
    <w:rsid w:val="00B4017D"/>
    <w:rPr>
      <w:rFonts w:ascii="Arial" w:hAnsi="Arial" w:cs="Times New Roman"/>
      <w:sz w:val="24"/>
    </w:rPr>
  </w:style>
  <w:style w:type="character" w:customStyle="1" w:styleId="dek">
    <w:name w:val="dek"/>
    <w:basedOn w:val="DefaultParagraphFont"/>
    <w:uiPriority w:val="99"/>
    <w:rsid w:val="007A2BFD"/>
    <w:rPr>
      <w:rFonts w:cs="Times New Roman"/>
    </w:rPr>
  </w:style>
  <w:style w:type="character" w:styleId="Emphasis">
    <w:name w:val="Emphasis"/>
    <w:basedOn w:val="DefaultParagraphFont"/>
    <w:uiPriority w:val="20"/>
    <w:qFormat/>
    <w:locked/>
    <w:rsid w:val="007A2BFD"/>
    <w:rPr>
      <w:rFonts w:cs="Times New Roman"/>
      <w:i/>
      <w:iCs/>
    </w:rPr>
  </w:style>
  <w:style w:type="character" w:customStyle="1" w:styleId="rgctlv">
    <w:name w:val="rg_ctlv"/>
    <w:basedOn w:val="DefaultParagraphFont"/>
    <w:uiPriority w:val="99"/>
    <w:rsid w:val="00D84F6D"/>
    <w:rPr>
      <w:rFonts w:cs="Times New Roman"/>
    </w:rPr>
  </w:style>
  <w:style w:type="paragraph" w:styleId="List2">
    <w:name w:val="List 2"/>
    <w:basedOn w:val="BodyText"/>
    <w:uiPriority w:val="99"/>
    <w:semiHidden/>
    <w:locked/>
    <w:rsid w:val="00125480"/>
    <w:pPr>
      <w:keepNext/>
      <w:keepLines/>
      <w:tabs>
        <w:tab w:val="left" w:pos="680"/>
      </w:tabs>
      <w:ind w:left="680" w:hanging="340"/>
      <w:contextualSpacing/>
    </w:pPr>
    <w:rPr>
      <w:rFonts w:ascii="Times New Roman" w:hAnsi="Times New Roman"/>
      <w:sz w:val="24"/>
      <w:szCs w:val="22"/>
      <w:lang w:val="en-US"/>
    </w:rPr>
  </w:style>
  <w:style w:type="character" w:customStyle="1" w:styleId="BoldandItalics">
    <w:name w:val="Bold and Italics"/>
    <w:uiPriority w:val="99"/>
    <w:rsid w:val="00125480"/>
    <w:rPr>
      <w:b/>
      <w:i/>
      <w:u w:val="none"/>
      <w:effect w:val="none"/>
    </w:rPr>
  </w:style>
  <w:style w:type="character" w:styleId="HTMLCite">
    <w:name w:val="HTML Cite"/>
    <w:basedOn w:val="DefaultParagraphFont"/>
    <w:uiPriority w:val="99"/>
    <w:semiHidden/>
    <w:locked/>
    <w:rsid w:val="00503543"/>
    <w:rPr>
      <w:rFonts w:cs="Times New Roman"/>
      <w:i/>
      <w:iCs/>
    </w:rPr>
  </w:style>
  <w:style w:type="paragraph" w:customStyle="1" w:styleId="Default">
    <w:name w:val="Default"/>
    <w:uiPriority w:val="99"/>
    <w:rsid w:val="00E830EA"/>
    <w:pPr>
      <w:autoSpaceDE w:val="0"/>
      <w:autoSpaceDN w:val="0"/>
      <w:adjustRightInd w:val="0"/>
    </w:pPr>
    <w:rPr>
      <w:color w:val="000000"/>
      <w:sz w:val="24"/>
      <w:szCs w:val="24"/>
    </w:rPr>
  </w:style>
  <w:style w:type="character" w:styleId="Strong">
    <w:name w:val="Strong"/>
    <w:basedOn w:val="DefaultParagraphFont"/>
    <w:uiPriority w:val="22"/>
    <w:qFormat/>
    <w:rsid w:val="00760E8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uiPriority="0"/>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C3360"/>
    <w:pPr>
      <w:spacing w:before="60" w:after="60"/>
      <w:ind w:left="1701"/>
    </w:pPr>
    <w:rPr>
      <w:rFonts w:ascii="Arial" w:hAnsi="Arial"/>
      <w:szCs w:val="20"/>
      <w:lang w:eastAsia="en-US"/>
    </w:rPr>
  </w:style>
  <w:style w:type="paragraph" w:styleId="Heading1">
    <w:name w:val="heading 1"/>
    <w:basedOn w:val="Normal"/>
    <w:next w:val="Normal"/>
    <w:link w:val="Heading1Char"/>
    <w:uiPriority w:val="99"/>
    <w:qFormat/>
    <w:rsid w:val="004F6BDD"/>
    <w:pP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4F6BDD"/>
    <w:pPr>
      <w:keepNext/>
      <w:spacing w:before="160" w:after="120"/>
      <w:outlineLvl w:val="1"/>
    </w:pPr>
    <w:rPr>
      <w:rFonts w:ascii="Cambria" w:hAnsi="Cambria"/>
      <w:b/>
      <w:bCs/>
      <w:i/>
      <w:iCs/>
      <w:sz w:val="28"/>
      <w:szCs w:val="28"/>
    </w:rPr>
  </w:style>
  <w:style w:type="paragraph" w:styleId="Heading3">
    <w:name w:val="heading 3"/>
    <w:basedOn w:val="Normal"/>
    <w:next w:val="Normal"/>
    <w:link w:val="Heading3Char"/>
    <w:uiPriority w:val="99"/>
    <w:qFormat/>
    <w:rsid w:val="004F6BDD"/>
    <w:pPr>
      <w:keepNext/>
      <w:spacing w:before="120" w:after="80"/>
      <w:outlineLvl w:val="2"/>
    </w:pPr>
    <w:rPr>
      <w:rFonts w:ascii="Cambria" w:hAnsi="Cambria"/>
      <w:b/>
      <w:bCs/>
      <w:sz w:val="26"/>
      <w:szCs w:val="26"/>
    </w:rPr>
  </w:style>
  <w:style w:type="paragraph" w:styleId="Heading4">
    <w:name w:val="heading 4"/>
    <w:basedOn w:val="Normal"/>
    <w:next w:val="Normal"/>
    <w:link w:val="Heading4Char"/>
    <w:uiPriority w:val="99"/>
    <w:qFormat/>
    <w:rsid w:val="004F6BDD"/>
    <w:pPr>
      <w:keepNext/>
      <w:spacing w:before="120" w:after="80"/>
      <w:outlineLvl w:val="3"/>
    </w:pPr>
    <w:rPr>
      <w:rFonts w:ascii="Calibri" w:hAnsi="Calibri"/>
      <w:b/>
      <w:bCs/>
      <w:sz w:val="28"/>
      <w:szCs w:val="28"/>
    </w:rPr>
  </w:style>
  <w:style w:type="paragraph" w:styleId="Heading5">
    <w:name w:val="heading 5"/>
    <w:basedOn w:val="Normal"/>
    <w:next w:val="Normal"/>
    <w:link w:val="Heading5Char"/>
    <w:uiPriority w:val="99"/>
    <w:qFormat/>
    <w:rsid w:val="004F6BDD"/>
    <w:pPr>
      <w:keepNext/>
      <w:spacing w:before="120" w:after="80"/>
      <w:outlineLvl w:val="4"/>
    </w:pPr>
    <w:rPr>
      <w:rFonts w:ascii="Calibri" w:hAnsi="Calibri"/>
      <w:b/>
      <w:bCs/>
      <w:i/>
      <w:iCs/>
      <w:sz w:val="26"/>
      <w:szCs w:val="26"/>
    </w:rPr>
  </w:style>
  <w:style w:type="paragraph" w:styleId="Heading6">
    <w:name w:val="heading 6"/>
    <w:basedOn w:val="Normal"/>
    <w:next w:val="Normal"/>
    <w:link w:val="Heading6Char"/>
    <w:uiPriority w:val="99"/>
    <w:qFormat/>
    <w:rsid w:val="004F6BDD"/>
    <w:pPr>
      <w:keepNext/>
      <w:spacing w:before="120" w:after="80"/>
      <w:outlineLvl w:val="5"/>
    </w:pPr>
    <w:rPr>
      <w:rFonts w:ascii="Calibri" w:hAnsi="Calibri"/>
      <w:b/>
      <w:bCs/>
      <w:sz w:val="20"/>
    </w:rPr>
  </w:style>
  <w:style w:type="paragraph" w:styleId="Heading7">
    <w:name w:val="heading 7"/>
    <w:basedOn w:val="Normal"/>
    <w:next w:val="Normal"/>
    <w:link w:val="Heading7Char"/>
    <w:uiPriority w:val="99"/>
    <w:qFormat/>
    <w:rsid w:val="004F6BDD"/>
    <w:pPr>
      <w:keepNext/>
      <w:spacing w:before="80"/>
      <w:outlineLvl w:val="6"/>
    </w:pPr>
    <w:rPr>
      <w:rFonts w:ascii="Calibri" w:hAnsi="Calibri"/>
      <w:sz w:val="24"/>
      <w:szCs w:val="24"/>
    </w:rPr>
  </w:style>
  <w:style w:type="paragraph" w:styleId="Heading8">
    <w:name w:val="heading 8"/>
    <w:basedOn w:val="Normal"/>
    <w:next w:val="Normal"/>
    <w:link w:val="Heading8Char"/>
    <w:uiPriority w:val="99"/>
    <w:qFormat/>
    <w:rsid w:val="004F6BDD"/>
    <w:pPr>
      <w:keepNext/>
      <w:spacing w:before="80"/>
      <w:outlineLvl w:val="7"/>
    </w:pPr>
    <w:rPr>
      <w:rFonts w:ascii="Calibri" w:hAnsi="Calibri"/>
      <w:i/>
      <w:iCs/>
      <w:sz w:val="24"/>
      <w:szCs w:val="24"/>
    </w:rPr>
  </w:style>
  <w:style w:type="paragraph" w:styleId="Heading9">
    <w:name w:val="heading 9"/>
    <w:basedOn w:val="Normal"/>
    <w:next w:val="Normal"/>
    <w:link w:val="Heading9Char"/>
    <w:uiPriority w:val="99"/>
    <w:qFormat/>
    <w:rsid w:val="004F6BDD"/>
    <w:pPr>
      <w:keepNext/>
      <w:spacing w:before="8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2728"/>
    <w:rPr>
      <w:rFonts w:ascii="Cambria" w:hAnsi="Cambria" w:cs="Times New Roman"/>
      <w:b/>
      <w:kern w:val="32"/>
      <w:sz w:val="32"/>
      <w:lang w:eastAsia="en-US"/>
    </w:rPr>
  </w:style>
  <w:style w:type="character" w:customStyle="1" w:styleId="Heading2Char">
    <w:name w:val="Heading 2 Char"/>
    <w:basedOn w:val="DefaultParagraphFont"/>
    <w:link w:val="Heading2"/>
    <w:uiPriority w:val="99"/>
    <w:semiHidden/>
    <w:locked/>
    <w:rsid w:val="002D2728"/>
    <w:rPr>
      <w:rFonts w:ascii="Cambria" w:hAnsi="Cambria" w:cs="Times New Roman"/>
      <w:b/>
      <w:i/>
      <w:sz w:val="28"/>
      <w:lang w:eastAsia="en-US"/>
    </w:rPr>
  </w:style>
  <w:style w:type="character" w:customStyle="1" w:styleId="Heading3Char">
    <w:name w:val="Heading 3 Char"/>
    <w:basedOn w:val="DefaultParagraphFont"/>
    <w:link w:val="Heading3"/>
    <w:uiPriority w:val="99"/>
    <w:semiHidden/>
    <w:locked/>
    <w:rsid w:val="002D2728"/>
    <w:rPr>
      <w:rFonts w:ascii="Cambria" w:hAnsi="Cambria" w:cs="Times New Roman"/>
      <w:b/>
      <w:sz w:val="26"/>
      <w:lang w:eastAsia="en-US"/>
    </w:rPr>
  </w:style>
  <w:style w:type="character" w:customStyle="1" w:styleId="Heading4Char">
    <w:name w:val="Heading 4 Char"/>
    <w:basedOn w:val="DefaultParagraphFont"/>
    <w:link w:val="Heading4"/>
    <w:uiPriority w:val="99"/>
    <w:semiHidden/>
    <w:locked/>
    <w:rsid w:val="002D2728"/>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2D2728"/>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2D2728"/>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2D2728"/>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2D2728"/>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2D2728"/>
    <w:rPr>
      <w:rFonts w:ascii="Cambria" w:hAnsi="Cambria" w:cs="Times New Roman"/>
      <w:lang w:eastAsia="en-US"/>
    </w:rPr>
  </w:style>
  <w:style w:type="paragraph" w:customStyle="1" w:styleId="Quote1">
    <w:name w:val="Quote1"/>
    <w:basedOn w:val="Normal"/>
    <w:uiPriority w:val="99"/>
    <w:rsid w:val="004F6BDD"/>
    <w:pPr>
      <w:ind w:left="993"/>
    </w:pPr>
    <w:rPr>
      <w:i/>
    </w:rPr>
  </w:style>
  <w:style w:type="paragraph" w:styleId="Header">
    <w:name w:val="header"/>
    <w:basedOn w:val="Normal"/>
    <w:link w:val="HeaderChar"/>
    <w:uiPriority w:val="99"/>
    <w:rsid w:val="004F6BDD"/>
    <w:pPr>
      <w:pBdr>
        <w:bottom w:val="single" w:sz="6" w:space="1" w:color="auto"/>
      </w:pBdr>
      <w:tabs>
        <w:tab w:val="center" w:pos="4320"/>
        <w:tab w:val="right" w:pos="8931"/>
      </w:tabs>
      <w:ind w:left="0"/>
    </w:pPr>
    <w:rPr>
      <w:sz w:val="20"/>
    </w:rPr>
  </w:style>
  <w:style w:type="character" w:customStyle="1" w:styleId="HeaderChar">
    <w:name w:val="Header Char"/>
    <w:basedOn w:val="DefaultParagraphFont"/>
    <w:link w:val="Header"/>
    <w:uiPriority w:val="99"/>
    <w:semiHidden/>
    <w:locked/>
    <w:rsid w:val="002D2728"/>
    <w:rPr>
      <w:rFonts w:ascii="Arial" w:hAnsi="Arial" w:cs="Times New Roman"/>
      <w:sz w:val="20"/>
      <w:lang w:eastAsia="en-US"/>
    </w:rPr>
  </w:style>
  <w:style w:type="paragraph" w:customStyle="1" w:styleId="chapter">
    <w:name w:val="chapter"/>
    <w:basedOn w:val="Normal"/>
    <w:next w:val="Normal"/>
    <w:link w:val="chapterChar"/>
    <w:uiPriority w:val="99"/>
    <w:rsid w:val="007843AB"/>
    <w:pPr>
      <w:pageBreakBefore/>
      <w:pBdr>
        <w:bottom w:val="single" w:sz="12" w:space="1" w:color="auto"/>
      </w:pBdr>
      <w:spacing w:after="240"/>
      <w:ind w:left="1134" w:right="1038"/>
      <w:jc w:val="center"/>
      <w:outlineLvl w:val="0"/>
    </w:pPr>
    <w:rPr>
      <w:sz w:val="56"/>
    </w:rPr>
  </w:style>
  <w:style w:type="paragraph" w:customStyle="1" w:styleId="bullet">
    <w:name w:val="bullet"/>
    <w:basedOn w:val="Normal"/>
    <w:uiPriority w:val="99"/>
    <w:rsid w:val="004F6BDD"/>
    <w:pPr>
      <w:spacing w:before="120" w:after="120"/>
      <w:ind w:left="0"/>
    </w:pPr>
  </w:style>
  <w:style w:type="paragraph" w:customStyle="1" w:styleId="todo0">
    <w:name w:val="todo"/>
    <w:basedOn w:val="Normal"/>
    <w:uiPriority w:val="99"/>
    <w:rsid w:val="004F6BDD"/>
    <w:pPr>
      <w:spacing w:before="120" w:after="120"/>
      <w:ind w:left="2268" w:hanging="567"/>
    </w:pPr>
  </w:style>
  <w:style w:type="paragraph" w:customStyle="1" w:styleId="numlist">
    <w:name w:val="numlist"/>
    <w:basedOn w:val="Normal"/>
    <w:uiPriority w:val="99"/>
    <w:rsid w:val="004F6BDD"/>
    <w:pPr>
      <w:spacing w:before="120" w:after="120"/>
      <w:ind w:left="2835" w:hanging="567"/>
    </w:pPr>
  </w:style>
  <w:style w:type="paragraph" w:styleId="Footer">
    <w:name w:val="footer"/>
    <w:basedOn w:val="Normal"/>
    <w:link w:val="FooterChar"/>
    <w:uiPriority w:val="99"/>
    <w:rsid w:val="004F6BDD"/>
    <w:pPr>
      <w:pBdr>
        <w:top w:val="single" w:sz="6" w:space="1" w:color="auto"/>
      </w:pBdr>
      <w:tabs>
        <w:tab w:val="center" w:pos="4320"/>
        <w:tab w:val="right" w:pos="8931"/>
      </w:tabs>
      <w:ind w:left="0"/>
    </w:pPr>
    <w:rPr>
      <w:sz w:val="20"/>
    </w:rPr>
  </w:style>
  <w:style w:type="character" w:customStyle="1" w:styleId="FooterChar">
    <w:name w:val="Footer Char"/>
    <w:basedOn w:val="DefaultParagraphFont"/>
    <w:link w:val="Footer"/>
    <w:uiPriority w:val="99"/>
    <w:semiHidden/>
    <w:locked/>
    <w:rsid w:val="002D2728"/>
    <w:rPr>
      <w:rFonts w:ascii="Arial" w:hAnsi="Arial" w:cs="Times New Roman"/>
      <w:sz w:val="20"/>
      <w:lang w:eastAsia="en-US"/>
    </w:rPr>
  </w:style>
  <w:style w:type="character" w:styleId="PageNumber">
    <w:name w:val="page number"/>
    <w:basedOn w:val="DefaultParagraphFont"/>
    <w:uiPriority w:val="99"/>
    <w:rsid w:val="004F6BDD"/>
    <w:rPr>
      <w:rFonts w:cs="Times New Roman"/>
    </w:rPr>
  </w:style>
  <w:style w:type="paragraph" w:customStyle="1" w:styleId="Minor">
    <w:name w:val="Minor"/>
    <w:basedOn w:val="Normal"/>
    <w:next w:val="Normal"/>
    <w:link w:val="MinorChar"/>
    <w:uiPriority w:val="99"/>
    <w:rsid w:val="00296792"/>
    <w:pPr>
      <w:pBdr>
        <w:bottom w:val="single" w:sz="6" w:space="1" w:color="auto"/>
      </w:pBdr>
      <w:spacing w:before="240"/>
      <w:ind w:left="0" w:right="4479"/>
      <w:outlineLvl w:val="2"/>
    </w:pPr>
    <w:rPr>
      <w:sz w:val="32"/>
    </w:rPr>
  </w:style>
  <w:style w:type="paragraph" w:customStyle="1" w:styleId="Indent1">
    <w:name w:val="Indent1"/>
    <w:basedOn w:val="Normal"/>
    <w:uiPriority w:val="99"/>
    <w:rsid w:val="004F6BDD"/>
    <w:pPr>
      <w:ind w:left="2268"/>
    </w:pPr>
  </w:style>
  <w:style w:type="paragraph" w:customStyle="1" w:styleId="Subhead">
    <w:name w:val="Subhead"/>
    <w:basedOn w:val="Normal"/>
    <w:next w:val="Normal"/>
    <w:link w:val="SubheadChar"/>
    <w:uiPriority w:val="99"/>
    <w:rsid w:val="00296792"/>
    <w:pPr>
      <w:pBdr>
        <w:top w:val="single" w:sz="18" w:space="1" w:color="auto"/>
        <w:bottom w:val="single" w:sz="6" w:space="1" w:color="auto"/>
      </w:pBdr>
      <w:spacing w:before="240" w:after="180"/>
      <w:ind w:left="0"/>
      <w:jc w:val="center"/>
      <w:outlineLvl w:val="1"/>
    </w:pPr>
    <w:rPr>
      <w:sz w:val="48"/>
    </w:rPr>
  </w:style>
  <w:style w:type="paragraph" w:customStyle="1" w:styleId="picture">
    <w:name w:val="picture"/>
    <w:basedOn w:val="Normal"/>
    <w:next w:val="Normal"/>
    <w:uiPriority w:val="99"/>
    <w:rsid w:val="004F6BDD"/>
    <w:pPr>
      <w:ind w:left="0"/>
      <w:jc w:val="center"/>
    </w:pPr>
  </w:style>
  <w:style w:type="paragraph" w:customStyle="1" w:styleId="callout">
    <w:name w:val="callout"/>
    <w:basedOn w:val="Normal"/>
    <w:uiPriority w:val="99"/>
    <w:rsid w:val="004F6BDD"/>
    <w:pPr>
      <w:ind w:left="0"/>
    </w:pPr>
    <w:rPr>
      <w:i/>
      <w:sz w:val="20"/>
    </w:rPr>
  </w:style>
  <w:style w:type="paragraph" w:styleId="TOC1">
    <w:name w:val="toc 1"/>
    <w:basedOn w:val="Normal"/>
    <w:next w:val="TOC2"/>
    <w:uiPriority w:val="39"/>
    <w:rsid w:val="004F6BDD"/>
    <w:pPr>
      <w:tabs>
        <w:tab w:val="right" w:pos="7938"/>
      </w:tabs>
      <w:spacing w:before="120"/>
      <w:ind w:left="1418"/>
    </w:pPr>
    <w:rPr>
      <w:b/>
    </w:rPr>
  </w:style>
  <w:style w:type="paragraph" w:styleId="TOC2">
    <w:name w:val="toc 2"/>
    <w:basedOn w:val="Normal"/>
    <w:uiPriority w:val="39"/>
    <w:rsid w:val="004F6BDD"/>
    <w:pPr>
      <w:tabs>
        <w:tab w:val="right" w:leader="dot" w:pos="7938"/>
      </w:tabs>
      <w:ind w:left="1843"/>
    </w:pPr>
  </w:style>
  <w:style w:type="paragraph" w:styleId="TOC3">
    <w:name w:val="toc 3"/>
    <w:basedOn w:val="Normal"/>
    <w:next w:val="Normal"/>
    <w:uiPriority w:val="99"/>
    <w:rsid w:val="004F6BDD"/>
    <w:pPr>
      <w:tabs>
        <w:tab w:val="right" w:leader="dot" w:pos="7938"/>
      </w:tabs>
      <w:ind w:left="1843" w:right="1077"/>
    </w:pPr>
    <w:rPr>
      <w:i/>
      <w:noProof/>
      <w:sz w:val="20"/>
    </w:rPr>
  </w:style>
  <w:style w:type="paragraph" w:styleId="TOC4">
    <w:name w:val="toc 4"/>
    <w:basedOn w:val="Normal"/>
    <w:next w:val="Normal"/>
    <w:uiPriority w:val="99"/>
    <w:rsid w:val="004F6BDD"/>
    <w:pPr>
      <w:tabs>
        <w:tab w:val="right" w:leader="dot" w:pos="9015"/>
      </w:tabs>
      <w:ind w:left="480"/>
    </w:pPr>
    <w:rPr>
      <w:sz w:val="18"/>
    </w:rPr>
  </w:style>
  <w:style w:type="paragraph" w:styleId="TOC5">
    <w:name w:val="toc 5"/>
    <w:basedOn w:val="Normal"/>
    <w:next w:val="Normal"/>
    <w:uiPriority w:val="99"/>
    <w:rsid w:val="004F6BDD"/>
    <w:pPr>
      <w:tabs>
        <w:tab w:val="right" w:leader="dot" w:pos="9015"/>
      </w:tabs>
      <w:ind w:left="720"/>
    </w:pPr>
    <w:rPr>
      <w:sz w:val="18"/>
    </w:rPr>
  </w:style>
  <w:style w:type="paragraph" w:styleId="TOC6">
    <w:name w:val="toc 6"/>
    <w:basedOn w:val="Normal"/>
    <w:next w:val="Normal"/>
    <w:uiPriority w:val="99"/>
    <w:rsid w:val="004F6BDD"/>
    <w:pPr>
      <w:tabs>
        <w:tab w:val="right" w:leader="dot" w:pos="9015"/>
      </w:tabs>
      <w:ind w:left="960"/>
    </w:pPr>
    <w:rPr>
      <w:sz w:val="18"/>
    </w:rPr>
  </w:style>
  <w:style w:type="paragraph" w:styleId="TOC7">
    <w:name w:val="toc 7"/>
    <w:basedOn w:val="Normal"/>
    <w:next w:val="Normal"/>
    <w:uiPriority w:val="99"/>
    <w:rsid w:val="004F6BDD"/>
    <w:pPr>
      <w:tabs>
        <w:tab w:val="right" w:leader="dot" w:pos="9015"/>
      </w:tabs>
      <w:ind w:left="1200"/>
    </w:pPr>
    <w:rPr>
      <w:sz w:val="18"/>
    </w:rPr>
  </w:style>
  <w:style w:type="paragraph" w:styleId="TOC8">
    <w:name w:val="toc 8"/>
    <w:basedOn w:val="Normal"/>
    <w:next w:val="Normal"/>
    <w:uiPriority w:val="99"/>
    <w:rsid w:val="004F6BDD"/>
    <w:pPr>
      <w:tabs>
        <w:tab w:val="right" w:leader="dot" w:pos="9015"/>
      </w:tabs>
      <w:ind w:left="1440"/>
    </w:pPr>
    <w:rPr>
      <w:sz w:val="18"/>
    </w:rPr>
  </w:style>
  <w:style w:type="paragraph" w:styleId="TOC9">
    <w:name w:val="toc 9"/>
    <w:basedOn w:val="Normal"/>
    <w:next w:val="Normal"/>
    <w:uiPriority w:val="99"/>
    <w:rsid w:val="004F6BDD"/>
    <w:pPr>
      <w:tabs>
        <w:tab w:val="right" w:leader="dot" w:pos="9015"/>
      </w:tabs>
      <w:ind w:left="1680"/>
    </w:pPr>
    <w:rPr>
      <w:sz w:val="18"/>
    </w:rPr>
  </w:style>
  <w:style w:type="paragraph" w:customStyle="1" w:styleId="Front1">
    <w:name w:val="Front1"/>
    <w:basedOn w:val="Normal"/>
    <w:uiPriority w:val="99"/>
    <w:rsid w:val="004F6BDD"/>
    <w:pPr>
      <w:ind w:left="142"/>
      <w:jc w:val="center"/>
    </w:pPr>
    <w:rPr>
      <w:i/>
      <w:sz w:val="72"/>
    </w:rPr>
  </w:style>
  <w:style w:type="paragraph" w:customStyle="1" w:styleId="Front2">
    <w:name w:val="Front 2"/>
    <w:basedOn w:val="Normal"/>
    <w:uiPriority w:val="99"/>
    <w:rsid w:val="004F6BDD"/>
    <w:pPr>
      <w:ind w:left="0"/>
      <w:jc w:val="center"/>
    </w:pPr>
    <w:rPr>
      <w:i/>
      <w:sz w:val="48"/>
    </w:rPr>
  </w:style>
  <w:style w:type="paragraph" w:customStyle="1" w:styleId="Courier">
    <w:name w:val="Courier"/>
    <w:basedOn w:val="Normal"/>
    <w:uiPriority w:val="99"/>
    <w:rsid w:val="004F6BDD"/>
    <w:rPr>
      <w:i/>
    </w:rPr>
  </w:style>
  <w:style w:type="paragraph" w:customStyle="1" w:styleId="tabletext">
    <w:name w:val="table text"/>
    <w:basedOn w:val="Normal"/>
    <w:uiPriority w:val="99"/>
    <w:rsid w:val="004F6BDD"/>
    <w:pPr>
      <w:ind w:left="34"/>
    </w:pPr>
    <w:rPr>
      <w:sz w:val="20"/>
    </w:rPr>
  </w:style>
  <w:style w:type="paragraph" w:customStyle="1" w:styleId="ToDo">
    <w:name w:val="To Do"/>
    <w:basedOn w:val="Normal"/>
    <w:link w:val="ToDoChar"/>
    <w:uiPriority w:val="99"/>
    <w:rsid w:val="004F6BDD"/>
    <w:pPr>
      <w:numPr>
        <w:numId w:val="2"/>
      </w:numPr>
      <w:tabs>
        <w:tab w:val="left" w:pos="2835"/>
      </w:tabs>
    </w:pPr>
    <w:rPr>
      <w:sz w:val="20"/>
    </w:rPr>
  </w:style>
  <w:style w:type="paragraph" w:customStyle="1" w:styleId="Users">
    <w:name w:val="Users"/>
    <w:basedOn w:val="Normal"/>
    <w:uiPriority w:val="99"/>
    <w:rsid w:val="004F6BDD"/>
    <w:pPr>
      <w:tabs>
        <w:tab w:val="right" w:leader="underscore" w:pos="8931"/>
      </w:tabs>
      <w:spacing w:line="360" w:lineRule="auto"/>
      <w:ind w:left="2268" w:right="85" w:hanging="567"/>
    </w:pPr>
  </w:style>
  <w:style w:type="paragraph" w:styleId="BodyText">
    <w:name w:val="Body Text"/>
    <w:basedOn w:val="Normal"/>
    <w:link w:val="BodyTextChar"/>
    <w:uiPriority w:val="99"/>
    <w:rsid w:val="004F6BDD"/>
  </w:style>
  <w:style w:type="character" w:customStyle="1" w:styleId="BodyTextChar">
    <w:name w:val="Body Text Char"/>
    <w:basedOn w:val="DefaultParagraphFont"/>
    <w:link w:val="BodyText"/>
    <w:uiPriority w:val="99"/>
    <w:locked/>
    <w:rsid w:val="004F6BDD"/>
    <w:rPr>
      <w:rFonts w:ascii="Arial" w:hAnsi="Arial" w:cs="Times New Roman"/>
      <w:sz w:val="22"/>
      <w:lang w:eastAsia="en-US"/>
    </w:rPr>
  </w:style>
  <w:style w:type="paragraph" w:styleId="Caption">
    <w:name w:val="caption"/>
    <w:basedOn w:val="Normal"/>
    <w:next w:val="Normal"/>
    <w:uiPriority w:val="99"/>
    <w:qFormat/>
    <w:rsid w:val="004F6BDD"/>
    <w:pPr>
      <w:spacing w:before="120" w:after="120"/>
    </w:pPr>
    <w:rPr>
      <w:b/>
    </w:rPr>
  </w:style>
  <w:style w:type="paragraph" w:customStyle="1" w:styleId="TOC1A">
    <w:name w:val="TOC.1A"/>
    <w:basedOn w:val="TOC1"/>
    <w:next w:val="Normal"/>
    <w:uiPriority w:val="99"/>
    <w:rsid w:val="004F6BDD"/>
    <w:pPr>
      <w:tabs>
        <w:tab w:val="right" w:pos="8051"/>
      </w:tabs>
      <w:ind w:left="1134"/>
    </w:pPr>
  </w:style>
  <w:style w:type="paragraph" w:customStyle="1" w:styleId="toc1a0">
    <w:name w:val="toc1a"/>
    <w:basedOn w:val="TOC1"/>
    <w:uiPriority w:val="99"/>
    <w:rsid w:val="004F6BDD"/>
    <w:pPr>
      <w:tabs>
        <w:tab w:val="clear" w:pos="7938"/>
        <w:tab w:val="right" w:pos="8051"/>
      </w:tabs>
      <w:spacing w:before="160" w:after="0"/>
      <w:ind w:left="1134"/>
    </w:pPr>
  </w:style>
  <w:style w:type="paragraph" w:customStyle="1" w:styleId="note">
    <w:name w:val="note"/>
    <w:basedOn w:val="Users"/>
    <w:uiPriority w:val="99"/>
    <w:rsid w:val="004F6BDD"/>
    <w:pPr>
      <w:spacing w:line="240" w:lineRule="auto"/>
    </w:pPr>
    <w:rPr>
      <w:sz w:val="24"/>
    </w:rPr>
  </w:style>
  <w:style w:type="paragraph" w:customStyle="1" w:styleId="toc2a">
    <w:name w:val="toc2a"/>
    <w:basedOn w:val="TOC2"/>
    <w:uiPriority w:val="99"/>
    <w:rsid w:val="004F6BDD"/>
    <w:pPr>
      <w:tabs>
        <w:tab w:val="clear" w:pos="7938"/>
        <w:tab w:val="right" w:leader="dot" w:pos="8051"/>
      </w:tabs>
      <w:spacing w:before="20" w:after="20"/>
      <w:ind w:left="1588"/>
    </w:pPr>
    <w:rPr>
      <w:sz w:val="20"/>
    </w:rPr>
  </w:style>
  <w:style w:type="paragraph" w:customStyle="1" w:styleId="ToDoNoSpacing">
    <w:name w:val="To Do No Spacing"/>
    <w:basedOn w:val="ToDo"/>
    <w:uiPriority w:val="99"/>
    <w:rsid w:val="004F6BDD"/>
    <w:pPr>
      <w:numPr>
        <w:numId w:val="1"/>
      </w:numPr>
      <w:spacing w:after="0"/>
    </w:pPr>
  </w:style>
  <w:style w:type="paragraph" w:customStyle="1" w:styleId="Book">
    <w:name w:val="Book"/>
    <w:basedOn w:val="Normal"/>
    <w:uiPriority w:val="99"/>
    <w:rsid w:val="004F6BDD"/>
    <w:pPr>
      <w:ind w:left="2835" w:hanging="567"/>
    </w:pPr>
  </w:style>
  <w:style w:type="paragraph" w:customStyle="1" w:styleId="question">
    <w:name w:val="question"/>
    <w:basedOn w:val="Normal"/>
    <w:uiPriority w:val="99"/>
    <w:rsid w:val="004F6BDD"/>
    <w:pPr>
      <w:numPr>
        <w:numId w:val="12"/>
      </w:numPr>
      <w:tabs>
        <w:tab w:val="num" w:pos="1418"/>
        <w:tab w:val="right" w:leader="underscore" w:pos="8931"/>
      </w:tabs>
      <w:spacing w:before="120" w:after="240" w:line="360" w:lineRule="auto"/>
      <w:ind w:left="1418" w:hanging="681"/>
    </w:pPr>
  </w:style>
  <w:style w:type="paragraph" w:customStyle="1" w:styleId="Exercise">
    <w:name w:val="Exercise"/>
    <w:basedOn w:val="Subhead"/>
    <w:next w:val="ToDo"/>
    <w:uiPriority w:val="99"/>
    <w:rsid w:val="004F6BDD"/>
  </w:style>
  <w:style w:type="paragraph" w:styleId="NormalWeb">
    <w:name w:val="Normal (Web)"/>
    <w:basedOn w:val="Normal"/>
    <w:uiPriority w:val="99"/>
    <w:rsid w:val="004F6BDD"/>
    <w:pPr>
      <w:spacing w:before="100" w:beforeAutospacing="1" w:after="100" w:afterAutospacing="1"/>
      <w:ind w:left="0"/>
    </w:pPr>
    <w:rPr>
      <w:rFonts w:ascii="Arial Unicode MS" w:eastAsia="Arial Unicode MS" w:hAnsi="Arial Unicode MS" w:cs="Arial Unicode MS"/>
      <w:sz w:val="24"/>
      <w:szCs w:val="24"/>
    </w:rPr>
  </w:style>
  <w:style w:type="character" w:styleId="Hyperlink">
    <w:name w:val="Hyperlink"/>
    <w:basedOn w:val="DefaultParagraphFont"/>
    <w:uiPriority w:val="99"/>
    <w:rsid w:val="004F6BDD"/>
    <w:rPr>
      <w:rFonts w:cs="Times New Roman"/>
      <w:color w:val="0000FF"/>
      <w:u w:val="single"/>
    </w:rPr>
  </w:style>
  <w:style w:type="paragraph" w:customStyle="1" w:styleId="ITquestion">
    <w:name w:val="ITquestion"/>
    <w:basedOn w:val="question"/>
    <w:uiPriority w:val="99"/>
    <w:rsid w:val="004F6BDD"/>
    <w:pPr>
      <w:tabs>
        <w:tab w:val="num" w:pos="1276"/>
      </w:tabs>
      <w:ind w:left="1276" w:hanging="709"/>
    </w:pPr>
  </w:style>
  <w:style w:type="paragraph" w:customStyle="1" w:styleId="Answer1">
    <w:name w:val="Answer1"/>
    <w:basedOn w:val="Normal"/>
    <w:uiPriority w:val="99"/>
    <w:rsid w:val="004F6BDD"/>
    <w:pPr>
      <w:tabs>
        <w:tab w:val="right" w:leader="underscore" w:pos="8789"/>
      </w:tabs>
      <w:ind w:left="1276"/>
    </w:pPr>
  </w:style>
  <w:style w:type="paragraph" w:customStyle="1" w:styleId="Box">
    <w:name w:val="Box"/>
    <w:basedOn w:val="Normal"/>
    <w:uiPriority w:val="99"/>
    <w:rsid w:val="004F6BDD"/>
    <w:pPr>
      <w:spacing w:before="0" w:after="0"/>
      <w:ind w:left="0"/>
    </w:pPr>
    <w:rPr>
      <w:sz w:val="20"/>
    </w:rPr>
  </w:style>
  <w:style w:type="paragraph" w:customStyle="1" w:styleId="bullet1">
    <w:name w:val="bullet1"/>
    <w:basedOn w:val="Normal"/>
    <w:uiPriority w:val="99"/>
    <w:rsid w:val="004F6BDD"/>
    <w:pPr>
      <w:numPr>
        <w:numId w:val="13"/>
      </w:numPr>
      <w:spacing w:before="40" w:after="40"/>
    </w:pPr>
  </w:style>
  <w:style w:type="paragraph" w:customStyle="1" w:styleId="bullet2">
    <w:name w:val="bullet2"/>
    <w:basedOn w:val="Normal"/>
    <w:uiPriority w:val="99"/>
    <w:rsid w:val="004F6BDD"/>
  </w:style>
  <w:style w:type="character" w:styleId="FollowedHyperlink">
    <w:name w:val="FollowedHyperlink"/>
    <w:basedOn w:val="DefaultParagraphFont"/>
    <w:uiPriority w:val="99"/>
    <w:rsid w:val="004F6BDD"/>
    <w:rPr>
      <w:rFonts w:cs="Times New Roman"/>
      <w:color w:val="800080"/>
      <w:u w:val="single"/>
    </w:rPr>
  </w:style>
  <w:style w:type="paragraph" w:customStyle="1" w:styleId="fontcolor">
    <w:name w:val="fontcolor"/>
    <w:uiPriority w:val="99"/>
    <w:rsid w:val="004F6BDD"/>
    <w:pPr>
      <w:tabs>
        <w:tab w:val="num" w:pos="720"/>
        <w:tab w:val="left" w:pos="2835"/>
      </w:tabs>
      <w:spacing w:before="60" w:after="60"/>
      <w:ind w:left="2835" w:hanging="709"/>
    </w:pPr>
    <w:rPr>
      <w:rFonts w:ascii="Arial" w:hAnsi="Arial"/>
      <w:szCs w:val="20"/>
      <w:lang w:eastAsia="en-US"/>
    </w:rPr>
  </w:style>
  <w:style w:type="paragraph" w:customStyle="1" w:styleId="NewBullet">
    <w:name w:val="NewBullet"/>
    <w:uiPriority w:val="99"/>
    <w:rsid w:val="004F6BDD"/>
    <w:pPr>
      <w:numPr>
        <w:ilvl w:val="2"/>
        <w:numId w:val="3"/>
      </w:numPr>
      <w:spacing w:before="40" w:after="40"/>
    </w:pPr>
    <w:rPr>
      <w:rFonts w:ascii="Arial" w:hAnsi="Arial" w:cs="Arial"/>
      <w:szCs w:val="20"/>
      <w:lang w:eastAsia="en-US"/>
    </w:rPr>
  </w:style>
  <w:style w:type="paragraph" w:customStyle="1" w:styleId="TableText0">
    <w:name w:val="TableText"/>
    <w:basedOn w:val="Normal"/>
    <w:uiPriority w:val="99"/>
    <w:rsid w:val="004F6BDD"/>
    <w:pPr>
      <w:ind w:left="0"/>
    </w:pPr>
  </w:style>
  <w:style w:type="paragraph" w:customStyle="1" w:styleId="TableTextBullet">
    <w:name w:val="TableTextBullet"/>
    <w:basedOn w:val="TableText0"/>
    <w:uiPriority w:val="99"/>
    <w:rsid w:val="004F6BDD"/>
    <w:pPr>
      <w:numPr>
        <w:numId w:val="4"/>
      </w:numPr>
    </w:pPr>
  </w:style>
  <w:style w:type="paragraph" w:customStyle="1" w:styleId="SubheadLeft">
    <w:name w:val="SubheadLeft"/>
    <w:basedOn w:val="Subhead"/>
    <w:next w:val="BodyText"/>
    <w:uiPriority w:val="99"/>
    <w:rsid w:val="004F6BDD"/>
    <w:pPr>
      <w:jc w:val="left"/>
    </w:pPr>
  </w:style>
  <w:style w:type="paragraph" w:customStyle="1" w:styleId="MajorHeading">
    <w:name w:val="Major Heading"/>
    <w:basedOn w:val="BodyText"/>
    <w:next w:val="BodyText"/>
    <w:uiPriority w:val="99"/>
    <w:rsid w:val="004F6BDD"/>
    <w:pPr>
      <w:pBdr>
        <w:bottom w:val="single" w:sz="4" w:space="1" w:color="auto"/>
      </w:pBdr>
      <w:ind w:left="0"/>
    </w:pPr>
    <w:rPr>
      <w:sz w:val="28"/>
    </w:rPr>
  </w:style>
  <w:style w:type="paragraph" w:customStyle="1" w:styleId="MinorHeading">
    <w:name w:val="Minor Heading"/>
    <w:basedOn w:val="MajorHeading"/>
    <w:next w:val="BodyText"/>
    <w:uiPriority w:val="99"/>
    <w:rsid w:val="004F6BDD"/>
    <w:pPr>
      <w:pBdr>
        <w:bottom w:val="none" w:sz="0" w:space="0" w:color="auto"/>
      </w:pBdr>
      <w:spacing w:before="120" w:after="120"/>
      <w:ind w:right="2778"/>
    </w:pPr>
    <w:rPr>
      <w:b/>
      <w:bCs/>
      <w:sz w:val="24"/>
    </w:rPr>
  </w:style>
  <w:style w:type="paragraph" w:customStyle="1" w:styleId="BodyTextLargeBullet">
    <w:name w:val="Body Text Large Bullet"/>
    <w:basedOn w:val="Normal"/>
    <w:uiPriority w:val="99"/>
    <w:rsid w:val="004F6BDD"/>
    <w:pPr>
      <w:numPr>
        <w:numId w:val="5"/>
      </w:numPr>
      <w:spacing w:before="120" w:after="120"/>
    </w:pPr>
    <w:rPr>
      <w:lang w:val="en-US"/>
    </w:rPr>
  </w:style>
  <w:style w:type="paragraph" w:customStyle="1" w:styleId="Bullet1RT">
    <w:name w:val="Bullet 1 RT"/>
    <w:basedOn w:val="BodyText"/>
    <w:uiPriority w:val="99"/>
    <w:rsid w:val="004F6BDD"/>
    <w:pPr>
      <w:numPr>
        <w:numId w:val="6"/>
      </w:numPr>
    </w:pPr>
  </w:style>
  <w:style w:type="paragraph" w:customStyle="1" w:styleId="Bullet2RT">
    <w:name w:val="Bullet 2 RT"/>
    <w:basedOn w:val="Bullet1RT"/>
    <w:uiPriority w:val="99"/>
    <w:rsid w:val="004F6BDD"/>
    <w:pPr>
      <w:numPr>
        <w:numId w:val="7"/>
      </w:numPr>
      <w:spacing w:before="20" w:after="20"/>
    </w:pPr>
  </w:style>
  <w:style w:type="paragraph" w:customStyle="1" w:styleId="SubheadRT">
    <w:name w:val="Subhead RT"/>
    <w:basedOn w:val="Subhead"/>
    <w:uiPriority w:val="99"/>
    <w:rsid w:val="004F6BDD"/>
    <w:pPr>
      <w:jc w:val="left"/>
    </w:pPr>
    <w:rPr>
      <w:b/>
      <w:sz w:val="32"/>
    </w:rPr>
  </w:style>
  <w:style w:type="paragraph" w:customStyle="1" w:styleId="MinorRT">
    <w:name w:val="Minor RT"/>
    <w:basedOn w:val="Minor"/>
    <w:uiPriority w:val="99"/>
    <w:rsid w:val="004F6BDD"/>
    <w:rPr>
      <w:b/>
      <w:sz w:val="24"/>
    </w:rPr>
  </w:style>
  <w:style w:type="character" w:customStyle="1" w:styleId="ToDoChar">
    <w:name w:val="To Do Char"/>
    <w:link w:val="ToDo"/>
    <w:uiPriority w:val="99"/>
    <w:locked/>
    <w:rsid w:val="004F6BDD"/>
    <w:rPr>
      <w:rFonts w:ascii="Arial" w:hAnsi="Arial"/>
      <w:sz w:val="20"/>
      <w:szCs w:val="20"/>
      <w:lang w:eastAsia="en-US"/>
    </w:rPr>
  </w:style>
  <w:style w:type="paragraph" w:styleId="BodyTextIndent">
    <w:name w:val="Body Text Indent"/>
    <w:basedOn w:val="Normal"/>
    <w:link w:val="BodyTextIndentChar"/>
    <w:uiPriority w:val="99"/>
    <w:rsid w:val="004F6BDD"/>
    <w:pPr>
      <w:spacing w:after="120"/>
      <w:ind w:left="283"/>
    </w:pPr>
    <w:rPr>
      <w:sz w:val="20"/>
    </w:rPr>
  </w:style>
  <w:style w:type="character" w:customStyle="1" w:styleId="BodyTextIndentChar">
    <w:name w:val="Body Text Indent Char"/>
    <w:basedOn w:val="DefaultParagraphFont"/>
    <w:link w:val="BodyTextIndent"/>
    <w:uiPriority w:val="99"/>
    <w:semiHidden/>
    <w:locked/>
    <w:rsid w:val="002D2728"/>
    <w:rPr>
      <w:rFonts w:ascii="Arial" w:hAnsi="Arial" w:cs="Times New Roman"/>
      <w:sz w:val="20"/>
      <w:lang w:eastAsia="en-US"/>
    </w:rPr>
  </w:style>
  <w:style w:type="character" w:customStyle="1" w:styleId="chapterChar">
    <w:name w:val="chapter Char"/>
    <w:link w:val="chapter"/>
    <w:uiPriority w:val="99"/>
    <w:locked/>
    <w:rsid w:val="007843AB"/>
    <w:rPr>
      <w:rFonts w:ascii="Arial" w:hAnsi="Arial"/>
      <w:sz w:val="56"/>
      <w:lang w:eastAsia="en-US"/>
    </w:rPr>
  </w:style>
  <w:style w:type="paragraph" w:customStyle="1" w:styleId="Main">
    <w:name w:val="Main"/>
    <w:basedOn w:val="Normal"/>
    <w:next w:val="Normal"/>
    <w:uiPriority w:val="99"/>
    <w:rsid w:val="004F6BDD"/>
    <w:rPr>
      <w:b/>
      <w:bCs/>
      <w:sz w:val="20"/>
    </w:rPr>
  </w:style>
  <w:style w:type="paragraph" w:styleId="Quote">
    <w:name w:val="Quote"/>
    <w:basedOn w:val="Normal"/>
    <w:link w:val="QuoteChar"/>
    <w:uiPriority w:val="99"/>
    <w:qFormat/>
    <w:rsid w:val="004F6BDD"/>
    <w:pPr>
      <w:ind w:left="720" w:right="1503"/>
    </w:pPr>
    <w:rPr>
      <w:i/>
      <w:iCs/>
      <w:color w:val="000000"/>
      <w:sz w:val="20"/>
    </w:rPr>
  </w:style>
  <w:style w:type="character" w:customStyle="1" w:styleId="QuoteChar">
    <w:name w:val="Quote Char"/>
    <w:basedOn w:val="DefaultParagraphFont"/>
    <w:link w:val="Quote"/>
    <w:uiPriority w:val="99"/>
    <w:locked/>
    <w:rsid w:val="002D2728"/>
    <w:rPr>
      <w:rFonts w:ascii="Arial" w:hAnsi="Arial" w:cs="Times New Roman"/>
      <w:i/>
      <w:color w:val="000000"/>
      <w:sz w:val="20"/>
      <w:lang w:eastAsia="en-US"/>
    </w:rPr>
  </w:style>
  <w:style w:type="paragraph" w:customStyle="1" w:styleId="para">
    <w:name w:val="para"/>
    <w:basedOn w:val="Normal"/>
    <w:uiPriority w:val="99"/>
    <w:rsid w:val="004F6BDD"/>
    <w:pPr>
      <w:spacing w:before="100" w:beforeAutospacing="1" w:after="100" w:afterAutospacing="1"/>
      <w:ind w:left="0"/>
    </w:pPr>
    <w:rPr>
      <w:rFonts w:ascii="Times New Roman" w:hAnsi="Times New Roman"/>
      <w:sz w:val="24"/>
      <w:szCs w:val="24"/>
      <w:lang w:val="en-US"/>
    </w:rPr>
  </w:style>
  <w:style w:type="character" w:customStyle="1" w:styleId="notlocalizable">
    <w:name w:val="notlocalizable"/>
    <w:uiPriority w:val="99"/>
    <w:rsid w:val="004F6BDD"/>
  </w:style>
  <w:style w:type="character" w:customStyle="1" w:styleId="newterm">
    <w:name w:val="newterm"/>
    <w:uiPriority w:val="99"/>
    <w:rsid w:val="004F6BDD"/>
  </w:style>
  <w:style w:type="character" w:customStyle="1" w:styleId="ui">
    <w:name w:val="ui"/>
    <w:uiPriority w:val="99"/>
    <w:rsid w:val="004F6BDD"/>
  </w:style>
  <w:style w:type="character" w:customStyle="1" w:styleId="userinput">
    <w:name w:val="userinput"/>
    <w:uiPriority w:val="99"/>
    <w:rsid w:val="004F6BDD"/>
  </w:style>
  <w:style w:type="table" w:styleId="TableGrid">
    <w:name w:val="Table Grid"/>
    <w:basedOn w:val="TableNormal"/>
    <w:uiPriority w:val="99"/>
    <w:rsid w:val="004F6BDD"/>
    <w:pPr>
      <w:spacing w:before="60" w:after="60"/>
      <w:ind w:left="1701"/>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A0">
    <w:name w:val="TOC.2A"/>
    <w:basedOn w:val="TOC2"/>
    <w:uiPriority w:val="99"/>
    <w:rsid w:val="004F6BDD"/>
    <w:pPr>
      <w:tabs>
        <w:tab w:val="right" w:leader="dot" w:pos="8051"/>
      </w:tabs>
      <w:ind w:left="1559"/>
    </w:pPr>
  </w:style>
  <w:style w:type="paragraph" w:styleId="TOCHeading">
    <w:name w:val="TOC Heading"/>
    <w:basedOn w:val="chapter"/>
    <w:next w:val="Normal"/>
    <w:uiPriority w:val="99"/>
    <w:qFormat/>
    <w:rsid w:val="004F6BDD"/>
  </w:style>
  <w:style w:type="paragraph" w:customStyle="1" w:styleId="syn">
    <w:name w:val="syn"/>
    <w:basedOn w:val="Normal"/>
    <w:uiPriority w:val="99"/>
    <w:rsid w:val="004F6BDD"/>
    <w:pPr>
      <w:spacing w:before="100" w:beforeAutospacing="1" w:after="100" w:afterAutospacing="1"/>
      <w:ind w:left="0"/>
    </w:pPr>
    <w:rPr>
      <w:rFonts w:ascii="Times New Roman" w:hAnsi="Times New Roman"/>
      <w:sz w:val="24"/>
      <w:szCs w:val="24"/>
      <w:lang w:val="en-US"/>
    </w:rPr>
  </w:style>
  <w:style w:type="character" w:customStyle="1" w:styleId="MinorChar">
    <w:name w:val="Minor Char"/>
    <w:link w:val="Minor"/>
    <w:uiPriority w:val="99"/>
    <w:locked/>
    <w:rsid w:val="00296792"/>
    <w:rPr>
      <w:rFonts w:ascii="Arial" w:hAnsi="Arial"/>
      <w:sz w:val="32"/>
      <w:lang w:eastAsia="en-US"/>
    </w:rPr>
  </w:style>
  <w:style w:type="character" w:styleId="CommentReference">
    <w:name w:val="annotation reference"/>
    <w:basedOn w:val="DefaultParagraphFont"/>
    <w:uiPriority w:val="99"/>
    <w:rsid w:val="004F6BDD"/>
    <w:rPr>
      <w:rFonts w:cs="Times New Roman"/>
      <w:sz w:val="16"/>
    </w:rPr>
  </w:style>
  <w:style w:type="paragraph" w:styleId="CommentText">
    <w:name w:val="annotation text"/>
    <w:basedOn w:val="Normal"/>
    <w:link w:val="CommentTextChar"/>
    <w:uiPriority w:val="99"/>
    <w:rsid w:val="004F6BDD"/>
    <w:rPr>
      <w:sz w:val="20"/>
    </w:rPr>
  </w:style>
  <w:style w:type="character" w:customStyle="1" w:styleId="CommentTextChar">
    <w:name w:val="Comment Text Char"/>
    <w:basedOn w:val="DefaultParagraphFont"/>
    <w:link w:val="CommentText"/>
    <w:uiPriority w:val="99"/>
    <w:locked/>
    <w:rsid w:val="004F6BDD"/>
    <w:rPr>
      <w:rFonts w:ascii="Arial" w:hAnsi="Arial" w:cs="Times New Roman"/>
      <w:lang w:eastAsia="en-US"/>
    </w:rPr>
  </w:style>
  <w:style w:type="paragraph" w:styleId="CommentSubject">
    <w:name w:val="annotation subject"/>
    <w:basedOn w:val="CommentText"/>
    <w:next w:val="CommentText"/>
    <w:link w:val="CommentSubjectChar"/>
    <w:uiPriority w:val="99"/>
    <w:rsid w:val="004F6BDD"/>
    <w:rPr>
      <w:b/>
      <w:bCs/>
    </w:rPr>
  </w:style>
  <w:style w:type="character" w:customStyle="1" w:styleId="CommentSubjectChar">
    <w:name w:val="Comment Subject Char"/>
    <w:basedOn w:val="CommentTextChar"/>
    <w:link w:val="CommentSubject"/>
    <w:uiPriority w:val="99"/>
    <w:locked/>
    <w:rsid w:val="004F6BDD"/>
    <w:rPr>
      <w:rFonts w:ascii="Arial" w:hAnsi="Arial" w:cs="Times New Roman"/>
      <w:b/>
      <w:lang w:eastAsia="en-US"/>
    </w:rPr>
  </w:style>
  <w:style w:type="paragraph" w:styleId="BalloonText">
    <w:name w:val="Balloon Text"/>
    <w:basedOn w:val="Normal"/>
    <w:link w:val="BalloonTextChar"/>
    <w:uiPriority w:val="99"/>
    <w:rsid w:val="004F6BDD"/>
    <w:pPr>
      <w:spacing w:before="0" w:after="0"/>
    </w:pPr>
    <w:rPr>
      <w:rFonts w:ascii="Tahoma" w:hAnsi="Tahoma"/>
      <w:sz w:val="16"/>
      <w:szCs w:val="16"/>
    </w:rPr>
  </w:style>
  <w:style w:type="character" w:customStyle="1" w:styleId="BalloonTextChar">
    <w:name w:val="Balloon Text Char"/>
    <w:basedOn w:val="DefaultParagraphFont"/>
    <w:link w:val="BalloonText"/>
    <w:uiPriority w:val="99"/>
    <w:locked/>
    <w:rsid w:val="004F6BDD"/>
    <w:rPr>
      <w:rFonts w:ascii="Tahoma" w:hAnsi="Tahoma" w:cs="Times New Roman"/>
      <w:sz w:val="16"/>
      <w:lang w:eastAsia="en-US"/>
    </w:rPr>
  </w:style>
  <w:style w:type="paragraph" w:styleId="ListParagraph">
    <w:name w:val="List Paragraph"/>
    <w:basedOn w:val="Normal"/>
    <w:uiPriority w:val="99"/>
    <w:qFormat/>
    <w:rsid w:val="004F6BDD"/>
    <w:pPr>
      <w:ind w:left="720"/>
    </w:pPr>
  </w:style>
  <w:style w:type="character" w:customStyle="1" w:styleId="SubheadChar">
    <w:name w:val="Subhead Char"/>
    <w:link w:val="Subhead"/>
    <w:uiPriority w:val="99"/>
    <w:locked/>
    <w:rsid w:val="002F6C89"/>
    <w:rPr>
      <w:rFonts w:ascii="Arial" w:hAnsi="Arial"/>
      <w:sz w:val="48"/>
      <w:lang w:eastAsia="en-US"/>
    </w:rPr>
  </w:style>
  <w:style w:type="table" w:customStyle="1" w:styleId="LightShading-Accent11">
    <w:name w:val="Light Shading - Accent 11"/>
    <w:uiPriority w:val="99"/>
    <w:rsid w:val="002F6C8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NoteHeading">
    <w:name w:val="Note Heading"/>
    <w:basedOn w:val="Normal"/>
    <w:next w:val="Normal"/>
    <w:link w:val="NoteHeadingChar"/>
    <w:uiPriority w:val="99"/>
    <w:rsid w:val="00B4017D"/>
    <w:pPr>
      <w:spacing w:before="0" w:after="0"/>
      <w:ind w:left="0"/>
    </w:pPr>
    <w:rPr>
      <w:sz w:val="20"/>
      <w:szCs w:val="24"/>
      <w:lang w:eastAsia="en-AU"/>
    </w:rPr>
  </w:style>
  <w:style w:type="character" w:customStyle="1" w:styleId="NoteHeadingChar">
    <w:name w:val="Note Heading Char"/>
    <w:basedOn w:val="DefaultParagraphFont"/>
    <w:link w:val="NoteHeading"/>
    <w:uiPriority w:val="99"/>
    <w:locked/>
    <w:rsid w:val="00B4017D"/>
    <w:rPr>
      <w:rFonts w:ascii="Arial" w:hAnsi="Arial" w:cs="Times New Roman"/>
      <w:sz w:val="24"/>
    </w:rPr>
  </w:style>
  <w:style w:type="character" w:customStyle="1" w:styleId="dek">
    <w:name w:val="dek"/>
    <w:basedOn w:val="DefaultParagraphFont"/>
    <w:uiPriority w:val="99"/>
    <w:rsid w:val="007A2BFD"/>
    <w:rPr>
      <w:rFonts w:cs="Times New Roman"/>
    </w:rPr>
  </w:style>
  <w:style w:type="character" w:styleId="Emphasis">
    <w:name w:val="Emphasis"/>
    <w:basedOn w:val="DefaultParagraphFont"/>
    <w:uiPriority w:val="20"/>
    <w:qFormat/>
    <w:locked/>
    <w:rsid w:val="007A2BFD"/>
    <w:rPr>
      <w:rFonts w:cs="Times New Roman"/>
      <w:i/>
      <w:iCs/>
    </w:rPr>
  </w:style>
  <w:style w:type="character" w:customStyle="1" w:styleId="rgctlv">
    <w:name w:val="rg_ctlv"/>
    <w:basedOn w:val="DefaultParagraphFont"/>
    <w:uiPriority w:val="99"/>
    <w:rsid w:val="00D84F6D"/>
    <w:rPr>
      <w:rFonts w:cs="Times New Roman"/>
    </w:rPr>
  </w:style>
  <w:style w:type="paragraph" w:styleId="List2">
    <w:name w:val="List 2"/>
    <w:basedOn w:val="BodyText"/>
    <w:uiPriority w:val="99"/>
    <w:semiHidden/>
    <w:locked/>
    <w:rsid w:val="00125480"/>
    <w:pPr>
      <w:keepNext/>
      <w:keepLines/>
      <w:tabs>
        <w:tab w:val="left" w:pos="680"/>
      </w:tabs>
      <w:ind w:left="680" w:hanging="340"/>
      <w:contextualSpacing/>
    </w:pPr>
    <w:rPr>
      <w:rFonts w:ascii="Times New Roman" w:hAnsi="Times New Roman"/>
      <w:sz w:val="24"/>
      <w:szCs w:val="22"/>
      <w:lang w:val="en-US"/>
    </w:rPr>
  </w:style>
  <w:style w:type="character" w:customStyle="1" w:styleId="BoldandItalics">
    <w:name w:val="Bold and Italics"/>
    <w:uiPriority w:val="99"/>
    <w:rsid w:val="00125480"/>
    <w:rPr>
      <w:b/>
      <w:i/>
      <w:u w:val="none"/>
      <w:effect w:val="none"/>
    </w:rPr>
  </w:style>
  <w:style w:type="character" w:styleId="HTMLCite">
    <w:name w:val="HTML Cite"/>
    <w:basedOn w:val="DefaultParagraphFont"/>
    <w:uiPriority w:val="99"/>
    <w:semiHidden/>
    <w:locked/>
    <w:rsid w:val="00503543"/>
    <w:rPr>
      <w:rFonts w:cs="Times New Roman"/>
      <w:i/>
      <w:iCs/>
    </w:rPr>
  </w:style>
  <w:style w:type="paragraph" w:customStyle="1" w:styleId="Default">
    <w:name w:val="Default"/>
    <w:uiPriority w:val="99"/>
    <w:rsid w:val="00E830EA"/>
    <w:pPr>
      <w:autoSpaceDE w:val="0"/>
      <w:autoSpaceDN w:val="0"/>
      <w:adjustRightInd w:val="0"/>
    </w:pPr>
    <w:rPr>
      <w:color w:val="000000"/>
      <w:sz w:val="24"/>
      <w:szCs w:val="24"/>
    </w:rPr>
  </w:style>
  <w:style w:type="character" w:styleId="Strong">
    <w:name w:val="Strong"/>
    <w:basedOn w:val="DefaultParagraphFont"/>
    <w:uiPriority w:val="22"/>
    <w:qFormat/>
    <w:rsid w:val="00760E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7881">
      <w:bodyDiv w:val="1"/>
      <w:marLeft w:val="0"/>
      <w:marRight w:val="0"/>
      <w:marTop w:val="0"/>
      <w:marBottom w:val="0"/>
      <w:divBdr>
        <w:top w:val="none" w:sz="0" w:space="0" w:color="auto"/>
        <w:left w:val="none" w:sz="0" w:space="0" w:color="auto"/>
        <w:bottom w:val="none" w:sz="0" w:space="0" w:color="auto"/>
        <w:right w:val="none" w:sz="0" w:space="0" w:color="auto"/>
      </w:divBdr>
    </w:div>
    <w:div w:id="111019363">
      <w:bodyDiv w:val="1"/>
      <w:marLeft w:val="0"/>
      <w:marRight w:val="0"/>
      <w:marTop w:val="0"/>
      <w:marBottom w:val="0"/>
      <w:divBdr>
        <w:top w:val="none" w:sz="0" w:space="0" w:color="auto"/>
        <w:left w:val="none" w:sz="0" w:space="0" w:color="auto"/>
        <w:bottom w:val="none" w:sz="0" w:space="0" w:color="auto"/>
        <w:right w:val="none" w:sz="0" w:space="0" w:color="auto"/>
      </w:divBdr>
    </w:div>
    <w:div w:id="221328159">
      <w:bodyDiv w:val="1"/>
      <w:marLeft w:val="0"/>
      <w:marRight w:val="0"/>
      <w:marTop w:val="0"/>
      <w:marBottom w:val="0"/>
      <w:divBdr>
        <w:top w:val="none" w:sz="0" w:space="0" w:color="auto"/>
        <w:left w:val="none" w:sz="0" w:space="0" w:color="auto"/>
        <w:bottom w:val="none" w:sz="0" w:space="0" w:color="auto"/>
        <w:right w:val="none" w:sz="0" w:space="0" w:color="auto"/>
      </w:divBdr>
    </w:div>
    <w:div w:id="221644972">
      <w:bodyDiv w:val="1"/>
      <w:marLeft w:val="0"/>
      <w:marRight w:val="0"/>
      <w:marTop w:val="0"/>
      <w:marBottom w:val="0"/>
      <w:divBdr>
        <w:top w:val="none" w:sz="0" w:space="0" w:color="auto"/>
        <w:left w:val="none" w:sz="0" w:space="0" w:color="auto"/>
        <w:bottom w:val="none" w:sz="0" w:space="0" w:color="auto"/>
        <w:right w:val="none" w:sz="0" w:space="0" w:color="auto"/>
      </w:divBdr>
    </w:div>
    <w:div w:id="236599598">
      <w:bodyDiv w:val="1"/>
      <w:marLeft w:val="0"/>
      <w:marRight w:val="0"/>
      <w:marTop w:val="0"/>
      <w:marBottom w:val="0"/>
      <w:divBdr>
        <w:top w:val="none" w:sz="0" w:space="0" w:color="auto"/>
        <w:left w:val="none" w:sz="0" w:space="0" w:color="auto"/>
        <w:bottom w:val="none" w:sz="0" w:space="0" w:color="auto"/>
        <w:right w:val="none" w:sz="0" w:space="0" w:color="auto"/>
      </w:divBdr>
    </w:div>
    <w:div w:id="250818188">
      <w:bodyDiv w:val="1"/>
      <w:marLeft w:val="0"/>
      <w:marRight w:val="0"/>
      <w:marTop w:val="0"/>
      <w:marBottom w:val="0"/>
      <w:divBdr>
        <w:top w:val="none" w:sz="0" w:space="0" w:color="auto"/>
        <w:left w:val="none" w:sz="0" w:space="0" w:color="auto"/>
        <w:bottom w:val="none" w:sz="0" w:space="0" w:color="auto"/>
        <w:right w:val="none" w:sz="0" w:space="0" w:color="auto"/>
      </w:divBdr>
    </w:div>
    <w:div w:id="331492510">
      <w:bodyDiv w:val="1"/>
      <w:marLeft w:val="0"/>
      <w:marRight w:val="0"/>
      <w:marTop w:val="0"/>
      <w:marBottom w:val="0"/>
      <w:divBdr>
        <w:top w:val="none" w:sz="0" w:space="0" w:color="auto"/>
        <w:left w:val="none" w:sz="0" w:space="0" w:color="auto"/>
        <w:bottom w:val="none" w:sz="0" w:space="0" w:color="auto"/>
        <w:right w:val="none" w:sz="0" w:space="0" w:color="auto"/>
      </w:divBdr>
    </w:div>
    <w:div w:id="365716862">
      <w:bodyDiv w:val="1"/>
      <w:marLeft w:val="0"/>
      <w:marRight w:val="0"/>
      <w:marTop w:val="0"/>
      <w:marBottom w:val="0"/>
      <w:divBdr>
        <w:top w:val="none" w:sz="0" w:space="0" w:color="auto"/>
        <w:left w:val="none" w:sz="0" w:space="0" w:color="auto"/>
        <w:bottom w:val="none" w:sz="0" w:space="0" w:color="auto"/>
        <w:right w:val="none" w:sz="0" w:space="0" w:color="auto"/>
      </w:divBdr>
    </w:div>
    <w:div w:id="442456092">
      <w:bodyDiv w:val="1"/>
      <w:marLeft w:val="0"/>
      <w:marRight w:val="0"/>
      <w:marTop w:val="0"/>
      <w:marBottom w:val="0"/>
      <w:divBdr>
        <w:top w:val="none" w:sz="0" w:space="0" w:color="auto"/>
        <w:left w:val="none" w:sz="0" w:space="0" w:color="auto"/>
        <w:bottom w:val="none" w:sz="0" w:space="0" w:color="auto"/>
        <w:right w:val="none" w:sz="0" w:space="0" w:color="auto"/>
      </w:divBdr>
    </w:div>
    <w:div w:id="471825531">
      <w:bodyDiv w:val="1"/>
      <w:marLeft w:val="0"/>
      <w:marRight w:val="0"/>
      <w:marTop w:val="0"/>
      <w:marBottom w:val="0"/>
      <w:divBdr>
        <w:top w:val="none" w:sz="0" w:space="0" w:color="auto"/>
        <w:left w:val="none" w:sz="0" w:space="0" w:color="auto"/>
        <w:bottom w:val="none" w:sz="0" w:space="0" w:color="auto"/>
        <w:right w:val="none" w:sz="0" w:space="0" w:color="auto"/>
      </w:divBdr>
    </w:div>
    <w:div w:id="510996425">
      <w:bodyDiv w:val="1"/>
      <w:marLeft w:val="0"/>
      <w:marRight w:val="0"/>
      <w:marTop w:val="0"/>
      <w:marBottom w:val="0"/>
      <w:divBdr>
        <w:top w:val="none" w:sz="0" w:space="0" w:color="auto"/>
        <w:left w:val="none" w:sz="0" w:space="0" w:color="auto"/>
        <w:bottom w:val="none" w:sz="0" w:space="0" w:color="auto"/>
        <w:right w:val="none" w:sz="0" w:space="0" w:color="auto"/>
      </w:divBdr>
    </w:div>
    <w:div w:id="523326763">
      <w:bodyDiv w:val="1"/>
      <w:marLeft w:val="0"/>
      <w:marRight w:val="0"/>
      <w:marTop w:val="0"/>
      <w:marBottom w:val="0"/>
      <w:divBdr>
        <w:top w:val="none" w:sz="0" w:space="0" w:color="auto"/>
        <w:left w:val="none" w:sz="0" w:space="0" w:color="auto"/>
        <w:bottom w:val="none" w:sz="0" w:space="0" w:color="auto"/>
        <w:right w:val="none" w:sz="0" w:space="0" w:color="auto"/>
      </w:divBdr>
    </w:div>
    <w:div w:id="525992813">
      <w:bodyDiv w:val="1"/>
      <w:marLeft w:val="0"/>
      <w:marRight w:val="0"/>
      <w:marTop w:val="0"/>
      <w:marBottom w:val="0"/>
      <w:divBdr>
        <w:top w:val="none" w:sz="0" w:space="0" w:color="auto"/>
        <w:left w:val="none" w:sz="0" w:space="0" w:color="auto"/>
        <w:bottom w:val="none" w:sz="0" w:space="0" w:color="auto"/>
        <w:right w:val="none" w:sz="0" w:space="0" w:color="auto"/>
      </w:divBdr>
    </w:div>
    <w:div w:id="547381667">
      <w:bodyDiv w:val="1"/>
      <w:marLeft w:val="0"/>
      <w:marRight w:val="0"/>
      <w:marTop w:val="0"/>
      <w:marBottom w:val="0"/>
      <w:divBdr>
        <w:top w:val="none" w:sz="0" w:space="0" w:color="auto"/>
        <w:left w:val="none" w:sz="0" w:space="0" w:color="auto"/>
        <w:bottom w:val="none" w:sz="0" w:space="0" w:color="auto"/>
        <w:right w:val="none" w:sz="0" w:space="0" w:color="auto"/>
      </w:divBdr>
    </w:div>
    <w:div w:id="575936229">
      <w:bodyDiv w:val="1"/>
      <w:marLeft w:val="0"/>
      <w:marRight w:val="0"/>
      <w:marTop w:val="0"/>
      <w:marBottom w:val="0"/>
      <w:divBdr>
        <w:top w:val="none" w:sz="0" w:space="0" w:color="auto"/>
        <w:left w:val="none" w:sz="0" w:space="0" w:color="auto"/>
        <w:bottom w:val="none" w:sz="0" w:space="0" w:color="auto"/>
        <w:right w:val="none" w:sz="0" w:space="0" w:color="auto"/>
      </w:divBdr>
    </w:div>
    <w:div w:id="605118987">
      <w:bodyDiv w:val="1"/>
      <w:marLeft w:val="0"/>
      <w:marRight w:val="0"/>
      <w:marTop w:val="0"/>
      <w:marBottom w:val="0"/>
      <w:divBdr>
        <w:top w:val="none" w:sz="0" w:space="0" w:color="auto"/>
        <w:left w:val="none" w:sz="0" w:space="0" w:color="auto"/>
        <w:bottom w:val="none" w:sz="0" w:space="0" w:color="auto"/>
        <w:right w:val="none" w:sz="0" w:space="0" w:color="auto"/>
      </w:divBdr>
    </w:div>
    <w:div w:id="626552084">
      <w:bodyDiv w:val="1"/>
      <w:marLeft w:val="0"/>
      <w:marRight w:val="0"/>
      <w:marTop w:val="0"/>
      <w:marBottom w:val="0"/>
      <w:divBdr>
        <w:top w:val="none" w:sz="0" w:space="0" w:color="auto"/>
        <w:left w:val="none" w:sz="0" w:space="0" w:color="auto"/>
        <w:bottom w:val="none" w:sz="0" w:space="0" w:color="auto"/>
        <w:right w:val="none" w:sz="0" w:space="0" w:color="auto"/>
      </w:divBdr>
    </w:div>
    <w:div w:id="644431616">
      <w:bodyDiv w:val="1"/>
      <w:marLeft w:val="0"/>
      <w:marRight w:val="0"/>
      <w:marTop w:val="0"/>
      <w:marBottom w:val="0"/>
      <w:divBdr>
        <w:top w:val="none" w:sz="0" w:space="0" w:color="auto"/>
        <w:left w:val="none" w:sz="0" w:space="0" w:color="auto"/>
        <w:bottom w:val="none" w:sz="0" w:space="0" w:color="auto"/>
        <w:right w:val="none" w:sz="0" w:space="0" w:color="auto"/>
      </w:divBdr>
    </w:div>
    <w:div w:id="656375169">
      <w:bodyDiv w:val="1"/>
      <w:marLeft w:val="0"/>
      <w:marRight w:val="0"/>
      <w:marTop w:val="0"/>
      <w:marBottom w:val="0"/>
      <w:divBdr>
        <w:top w:val="none" w:sz="0" w:space="0" w:color="auto"/>
        <w:left w:val="none" w:sz="0" w:space="0" w:color="auto"/>
        <w:bottom w:val="none" w:sz="0" w:space="0" w:color="auto"/>
        <w:right w:val="none" w:sz="0" w:space="0" w:color="auto"/>
      </w:divBdr>
    </w:div>
    <w:div w:id="668604862">
      <w:marLeft w:val="0"/>
      <w:marRight w:val="0"/>
      <w:marTop w:val="0"/>
      <w:marBottom w:val="0"/>
      <w:divBdr>
        <w:top w:val="none" w:sz="0" w:space="0" w:color="auto"/>
        <w:left w:val="none" w:sz="0" w:space="0" w:color="auto"/>
        <w:bottom w:val="none" w:sz="0" w:space="0" w:color="auto"/>
        <w:right w:val="none" w:sz="0" w:space="0" w:color="auto"/>
      </w:divBdr>
    </w:div>
    <w:div w:id="668604865">
      <w:marLeft w:val="0"/>
      <w:marRight w:val="0"/>
      <w:marTop w:val="0"/>
      <w:marBottom w:val="0"/>
      <w:divBdr>
        <w:top w:val="none" w:sz="0" w:space="0" w:color="auto"/>
        <w:left w:val="none" w:sz="0" w:space="0" w:color="auto"/>
        <w:bottom w:val="none" w:sz="0" w:space="0" w:color="auto"/>
        <w:right w:val="none" w:sz="0" w:space="0" w:color="auto"/>
      </w:divBdr>
    </w:div>
    <w:div w:id="668604866">
      <w:marLeft w:val="0"/>
      <w:marRight w:val="0"/>
      <w:marTop w:val="0"/>
      <w:marBottom w:val="0"/>
      <w:divBdr>
        <w:top w:val="none" w:sz="0" w:space="0" w:color="auto"/>
        <w:left w:val="none" w:sz="0" w:space="0" w:color="auto"/>
        <w:bottom w:val="none" w:sz="0" w:space="0" w:color="auto"/>
        <w:right w:val="none" w:sz="0" w:space="0" w:color="auto"/>
      </w:divBdr>
    </w:div>
    <w:div w:id="668604867">
      <w:marLeft w:val="0"/>
      <w:marRight w:val="0"/>
      <w:marTop w:val="0"/>
      <w:marBottom w:val="0"/>
      <w:divBdr>
        <w:top w:val="none" w:sz="0" w:space="0" w:color="auto"/>
        <w:left w:val="none" w:sz="0" w:space="0" w:color="auto"/>
        <w:bottom w:val="none" w:sz="0" w:space="0" w:color="auto"/>
        <w:right w:val="none" w:sz="0" w:space="0" w:color="auto"/>
      </w:divBdr>
      <w:divsChild>
        <w:div w:id="668605012">
          <w:marLeft w:val="720"/>
          <w:marRight w:val="720"/>
          <w:marTop w:val="100"/>
          <w:marBottom w:val="100"/>
          <w:divBdr>
            <w:top w:val="none" w:sz="0" w:space="0" w:color="auto"/>
            <w:left w:val="none" w:sz="0" w:space="0" w:color="auto"/>
            <w:bottom w:val="none" w:sz="0" w:space="0" w:color="auto"/>
            <w:right w:val="none" w:sz="0" w:space="0" w:color="auto"/>
          </w:divBdr>
        </w:div>
        <w:div w:id="668605013">
          <w:marLeft w:val="720"/>
          <w:marRight w:val="720"/>
          <w:marTop w:val="100"/>
          <w:marBottom w:val="100"/>
          <w:divBdr>
            <w:top w:val="none" w:sz="0" w:space="0" w:color="auto"/>
            <w:left w:val="none" w:sz="0" w:space="0" w:color="auto"/>
            <w:bottom w:val="none" w:sz="0" w:space="0" w:color="auto"/>
            <w:right w:val="none" w:sz="0" w:space="0" w:color="auto"/>
          </w:divBdr>
        </w:div>
        <w:div w:id="668605039">
          <w:marLeft w:val="720"/>
          <w:marRight w:val="720"/>
          <w:marTop w:val="100"/>
          <w:marBottom w:val="100"/>
          <w:divBdr>
            <w:top w:val="none" w:sz="0" w:space="0" w:color="auto"/>
            <w:left w:val="none" w:sz="0" w:space="0" w:color="auto"/>
            <w:bottom w:val="none" w:sz="0" w:space="0" w:color="auto"/>
            <w:right w:val="none" w:sz="0" w:space="0" w:color="auto"/>
          </w:divBdr>
        </w:div>
        <w:div w:id="668605042">
          <w:marLeft w:val="720"/>
          <w:marRight w:val="720"/>
          <w:marTop w:val="100"/>
          <w:marBottom w:val="100"/>
          <w:divBdr>
            <w:top w:val="none" w:sz="0" w:space="0" w:color="auto"/>
            <w:left w:val="none" w:sz="0" w:space="0" w:color="auto"/>
            <w:bottom w:val="none" w:sz="0" w:space="0" w:color="auto"/>
            <w:right w:val="none" w:sz="0" w:space="0" w:color="auto"/>
          </w:divBdr>
        </w:div>
      </w:divsChild>
    </w:div>
    <w:div w:id="668604869">
      <w:marLeft w:val="0"/>
      <w:marRight w:val="0"/>
      <w:marTop w:val="0"/>
      <w:marBottom w:val="0"/>
      <w:divBdr>
        <w:top w:val="none" w:sz="0" w:space="0" w:color="auto"/>
        <w:left w:val="none" w:sz="0" w:space="0" w:color="auto"/>
        <w:bottom w:val="none" w:sz="0" w:space="0" w:color="auto"/>
        <w:right w:val="none" w:sz="0" w:space="0" w:color="auto"/>
      </w:divBdr>
    </w:div>
    <w:div w:id="668604870">
      <w:marLeft w:val="0"/>
      <w:marRight w:val="0"/>
      <w:marTop w:val="0"/>
      <w:marBottom w:val="0"/>
      <w:divBdr>
        <w:top w:val="none" w:sz="0" w:space="0" w:color="auto"/>
        <w:left w:val="none" w:sz="0" w:space="0" w:color="auto"/>
        <w:bottom w:val="none" w:sz="0" w:space="0" w:color="auto"/>
        <w:right w:val="none" w:sz="0" w:space="0" w:color="auto"/>
      </w:divBdr>
    </w:div>
    <w:div w:id="668604871">
      <w:marLeft w:val="0"/>
      <w:marRight w:val="0"/>
      <w:marTop w:val="0"/>
      <w:marBottom w:val="0"/>
      <w:divBdr>
        <w:top w:val="none" w:sz="0" w:space="0" w:color="auto"/>
        <w:left w:val="none" w:sz="0" w:space="0" w:color="auto"/>
        <w:bottom w:val="none" w:sz="0" w:space="0" w:color="auto"/>
        <w:right w:val="none" w:sz="0" w:space="0" w:color="auto"/>
      </w:divBdr>
    </w:div>
    <w:div w:id="668604872">
      <w:marLeft w:val="0"/>
      <w:marRight w:val="0"/>
      <w:marTop w:val="0"/>
      <w:marBottom w:val="0"/>
      <w:divBdr>
        <w:top w:val="none" w:sz="0" w:space="0" w:color="auto"/>
        <w:left w:val="none" w:sz="0" w:space="0" w:color="auto"/>
        <w:bottom w:val="none" w:sz="0" w:space="0" w:color="auto"/>
        <w:right w:val="none" w:sz="0" w:space="0" w:color="auto"/>
      </w:divBdr>
    </w:div>
    <w:div w:id="668604873">
      <w:marLeft w:val="0"/>
      <w:marRight w:val="0"/>
      <w:marTop w:val="0"/>
      <w:marBottom w:val="0"/>
      <w:divBdr>
        <w:top w:val="none" w:sz="0" w:space="0" w:color="auto"/>
        <w:left w:val="none" w:sz="0" w:space="0" w:color="auto"/>
        <w:bottom w:val="none" w:sz="0" w:space="0" w:color="auto"/>
        <w:right w:val="none" w:sz="0" w:space="0" w:color="auto"/>
      </w:divBdr>
    </w:div>
    <w:div w:id="668604874">
      <w:marLeft w:val="0"/>
      <w:marRight w:val="0"/>
      <w:marTop w:val="0"/>
      <w:marBottom w:val="0"/>
      <w:divBdr>
        <w:top w:val="none" w:sz="0" w:space="0" w:color="auto"/>
        <w:left w:val="none" w:sz="0" w:space="0" w:color="auto"/>
        <w:bottom w:val="none" w:sz="0" w:space="0" w:color="auto"/>
        <w:right w:val="none" w:sz="0" w:space="0" w:color="auto"/>
      </w:divBdr>
    </w:div>
    <w:div w:id="668604875">
      <w:marLeft w:val="0"/>
      <w:marRight w:val="0"/>
      <w:marTop w:val="0"/>
      <w:marBottom w:val="0"/>
      <w:divBdr>
        <w:top w:val="none" w:sz="0" w:space="0" w:color="auto"/>
        <w:left w:val="none" w:sz="0" w:space="0" w:color="auto"/>
        <w:bottom w:val="none" w:sz="0" w:space="0" w:color="auto"/>
        <w:right w:val="none" w:sz="0" w:space="0" w:color="auto"/>
      </w:divBdr>
    </w:div>
    <w:div w:id="668604876">
      <w:marLeft w:val="0"/>
      <w:marRight w:val="0"/>
      <w:marTop w:val="0"/>
      <w:marBottom w:val="0"/>
      <w:divBdr>
        <w:top w:val="none" w:sz="0" w:space="0" w:color="auto"/>
        <w:left w:val="none" w:sz="0" w:space="0" w:color="auto"/>
        <w:bottom w:val="none" w:sz="0" w:space="0" w:color="auto"/>
        <w:right w:val="none" w:sz="0" w:space="0" w:color="auto"/>
      </w:divBdr>
    </w:div>
    <w:div w:id="668604877">
      <w:marLeft w:val="0"/>
      <w:marRight w:val="0"/>
      <w:marTop w:val="0"/>
      <w:marBottom w:val="0"/>
      <w:divBdr>
        <w:top w:val="none" w:sz="0" w:space="0" w:color="auto"/>
        <w:left w:val="none" w:sz="0" w:space="0" w:color="auto"/>
        <w:bottom w:val="none" w:sz="0" w:space="0" w:color="auto"/>
        <w:right w:val="none" w:sz="0" w:space="0" w:color="auto"/>
      </w:divBdr>
    </w:div>
    <w:div w:id="668604879">
      <w:marLeft w:val="0"/>
      <w:marRight w:val="0"/>
      <w:marTop w:val="0"/>
      <w:marBottom w:val="0"/>
      <w:divBdr>
        <w:top w:val="none" w:sz="0" w:space="0" w:color="auto"/>
        <w:left w:val="none" w:sz="0" w:space="0" w:color="auto"/>
        <w:bottom w:val="none" w:sz="0" w:space="0" w:color="auto"/>
        <w:right w:val="none" w:sz="0" w:space="0" w:color="auto"/>
      </w:divBdr>
      <w:divsChild>
        <w:div w:id="668604961">
          <w:marLeft w:val="0"/>
          <w:marRight w:val="0"/>
          <w:marTop w:val="0"/>
          <w:marBottom w:val="0"/>
          <w:divBdr>
            <w:top w:val="none" w:sz="0" w:space="0" w:color="auto"/>
            <w:left w:val="none" w:sz="0" w:space="0" w:color="auto"/>
            <w:bottom w:val="none" w:sz="0" w:space="0" w:color="auto"/>
            <w:right w:val="none" w:sz="0" w:space="0" w:color="auto"/>
          </w:divBdr>
        </w:div>
      </w:divsChild>
    </w:div>
    <w:div w:id="668604880">
      <w:marLeft w:val="0"/>
      <w:marRight w:val="0"/>
      <w:marTop w:val="0"/>
      <w:marBottom w:val="0"/>
      <w:divBdr>
        <w:top w:val="none" w:sz="0" w:space="0" w:color="auto"/>
        <w:left w:val="none" w:sz="0" w:space="0" w:color="auto"/>
        <w:bottom w:val="none" w:sz="0" w:space="0" w:color="auto"/>
        <w:right w:val="none" w:sz="0" w:space="0" w:color="auto"/>
      </w:divBdr>
      <w:divsChild>
        <w:div w:id="668604920">
          <w:marLeft w:val="0"/>
          <w:marRight w:val="0"/>
          <w:marTop w:val="0"/>
          <w:marBottom w:val="0"/>
          <w:divBdr>
            <w:top w:val="none" w:sz="0" w:space="0" w:color="auto"/>
            <w:left w:val="none" w:sz="0" w:space="0" w:color="auto"/>
            <w:bottom w:val="none" w:sz="0" w:space="0" w:color="auto"/>
            <w:right w:val="none" w:sz="0" w:space="0" w:color="auto"/>
          </w:divBdr>
        </w:div>
      </w:divsChild>
    </w:div>
    <w:div w:id="668604883">
      <w:marLeft w:val="0"/>
      <w:marRight w:val="0"/>
      <w:marTop w:val="0"/>
      <w:marBottom w:val="0"/>
      <w:divBdr>
        <w:top w:val="none" w:sz="0" w:space="0" w:color="auto"/>
        <w:left w:val="none" w:sz="0" w:space="0" w:color="auto"/>
        <w:bottom w:val="none" w:sz="0" w:space="0" w:color="auto"/>
        <w:right w:val="none" w:sz="0" w:space="0" w:color="auto"/>
      </w:divBdr>
    </w:div>
    <w:div w:id="668604884">
      <w:marLeft w:val="0"/>
      <w:marRight w:val="0"/>
      <w:marTop w:val="0"/>
      <w:marBottom w:val="0"/>
      <w:divBdr>
        <w:top w:val="none" w:sz="0" w:space="0" w:color="auto"/>
        <w:left w:val="none" w:sz="0" w:space="0" w:color="auto"/>
        <w:bottom w:val="none" w:sz="0" w:space="0" w:color="auto"/>
        <w:right w:val="none" w:sz="0" w:space="0" w:color="auto"/>
      </w:divBdr>
      <w:divsChild>
        <w:div w:id="668604958">
          <w:marLeft w:val="0"/>
          <w:marRight w:val="0"/>
          <w:marTop w:val="0"/>
          <w:marBottom w:val="0"/>
          <w:divBdr>
            <w:top w:val="none" w:sz="0" w:space="0" w:color="auto"/>
            <w:left w:val="none" w:sz="0" w:space="0" w:color="auto"/>
            <w:bottom w:val="none" w:sz="0" w:space="0" w:color="auto"/>
            <w:right w:val="none" w:sz="0" w:space="0" w:color="auto"/>
          </w:divBdr>
          <w:divsChild>
            <w:div w:id="668604933">
              <w:marLeft w:val="0"/>
              <w:marRight w:val="0"/>
              <w:marTop w:val="0"/>
              <w:marBottom w:val="0"/>
              <w:divBdr>
                <w:top w:val="none" w:sz="0" w:space="0" w:color="auto"/>
                <w:left w:val="none" w:sz="0" w:space="0" w:color="auto"/>
                <w:bottom w:val="none" w:sz="0" w:space="0" w:color="auto"/>
                <w:right w:val="none" w:sz="0" w:space="0" w:color="auto"/>
              </w:divBdr>
              <w:divsChild>
                <w:div w:id="6686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886">
      <w:marLeft w:val="0"/>
      <w:marRight w:val="0"/>
      <w:marTop w:val="0"/>
      <w:marBottom w:val="0"/>
      <w:divBdr>
        <w:top w:val="none" w:sz="0" w:space="0" w:color="auto"/>
        <w:left w:val="none" w:sz="0" w:space="0" w:color="auto"/>
        <w:bottom w:val="none" w:sz="0" w:space="0" w:color="auto"/>
        <w:right w:val="none" w:sz="0" w:space="0" w:color="auto"/>
      </w:divBdr>
      <w:divsChild>
        <w:div w:id="668604915">
          <w:marLeft w:val="0"/>
          <w:marRight w:val="0"/>
          <w:marTop w:val="0"/>
          <w:marBottom w:val="0"/>
          <w:divBdr>
            <w:top w:val="none" w:sz="0" w:space="0" w:color="auto"/>
            <w:left w:val="none" w:sz="0" w:space="0" w:color="auto"/>
            <w:bottom w:val="none" w:sz="0" w:space="0" w:color="auto"/>
            <w:right w:val="none" w:sz="0" w:space="0" w:color="auto"/>
          </w:divBdr>
          <w:divsChild>
            <w:div w:id="668604878">
              <w:marLeft w:val="0"/>
              <w:marRight w:val="0"/>
              <w:marTop w:val="0"/>
              <w:marBottom w:val="0"/>
              <w:divBdr>
                <w:top w:val="none" w:sz="0" w:space="0" w:color="auto"/>
                <w:left w:val="none" w:sz="0" w:space="0" w:color="auto"/>
                <w:bottom w:val="none" w:sz="0" w:space="0" w:color="auto"/>
                <w:right w:val="none" w:sz="0" w:space="0" w:color="auto"/>
              </w:divBdr>
              <w:divsChild>
                <w:div w:id="668604995">
                  <w:marLeft w:val="0"/>
                  <w:marRight w:val="0"/>
                  <w:marTop w:val="0"/>
                  <w:marBottom w:val="0"/>
                  <w:divBdr>
                    <w:top w:val="none" w:sz="0" w:space="0" w:color="auto"/>
                    <w:left w:val="none" w:sz="0" w:space="0" w:color="auto"/>
                    <w:bottom w:val="none" w:sz="0" w:space="0" w:color="auto"/>
                    <w:right w:val="none" w:sz="0" w:space="0" w:color="auto"/>
                  </w:divBdr>
                  <w:divsChild>
                    <w:div w:id="668604904">
                      <w:marLeft w:val="0"/>
                      <w:marRight w:val="0"/>
                      <w:marTop w:val="0"/>
                      <w:marBottom w:val="0"/>
                      <w:divBdr>
                        <w:top w:val="none" w:sz="0" w:space="0" w:color="auto"/>
                        <w:left w:val="none" w:sz="0" w:space="0" w:color="auto"/>
                        <w:bottom w:val="none" w:sz="0" w:space="0" w:color="auto"/>
                        <w:right w:val="none" w:sz="0" w:space="0" w:color="auto"/>
                      </w:divBdr>
                      <w:divsChild>
                        <w:div w:id="6686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97">
                  <w:marLeft w:val="0"/>
                  <w:marRight w:val="0"/>
                  <w:marTop w:val="0"/>
                  <w:marBottom w:val="0"/>
                  <w:divBdr>
                    <w:top w:val="none" w:sz="0" w:space="0" w:color="auto"/>
                    <w:left w:val="none" w:sz="0" w:space="0" w:color="auto"/>
                    <w:bottom w:val="none" w:sz="0" w:space="0" w:color="auto"/>
                    <w:right w:val="none" w:sz="0" w:space="0" w:color="auto"/>
                  </w:divBdr>
                </w:div>
              </w:divsChild>
            </w:div>
            <w:div w:id="668604918">
              <w:marLeft w:val="0"/>
              <w:marRight w:val="0"/>
              <w:marTop w:val="0"/>
              <w:marBottom w:val="0"/>
              <w:divBdr>
                <w:top w:val="none" w:sz="0" w:space="0" w:color="auto"/>
                <w:left w:val="none" w:sz="0" w:space="0" w:color="auto"/>
                <w:bottom w:val="none" w:sz="0" w:space="0" w:color="auto"/>
                <w:right w:val="none" w:sz="0" w:space="0" w:color="auto"/>
              </w:divBdr>
              <w:divsChild>
                <w:div w:id="668604897">
                  <w:marLeft w:val="0"/>
                  <w:marRight w:val="0"/>
                  <w:marTop w:val="0"/>
                  <w:marBottom w:val="0"/>
                  <w:divBdr>
                    <w:top w:val="none" w:sz="0" w:space="0" w:color="auto"/>
                    <w:left w:val="none" w:sz="0" w:space="0" w:color="auto"/>
                    <w:bottom w:val="none" w:sz="0" w:space="0" w:color="auto"/>
                    <w:right w:val="none" w:sz="0" w:space="0" w:color="auto"/>
                  </w:divBdr>
                  <w:divsChild>
                    <w:div w:id="668604900">
                      <w:marLeft w:val="0"/>
                      <w:marRight w:val="0"/>
                      <w:marTop w:val="0"/>
                      <w:marBottom w:val="0"/>
                      <w:divBdr>
                        <w:top w:val="none" w:sz="0" w:space="0" w:color="auto"/>
                        <w:left w:val="none" w:sz="0" w:space="0" w:color="auto"/>
                        <w:bottom w:val="none" w:sz="0" w:space="0" w:color="auto"/>
                        <w:right w:val="none" w:sz="0" w:space="0" w:color="auto"/>
                      </w:divBdr>
                    </w:div>
                  </w:divsChild>
                </w:div>
                <w:div w:id="668604944">
                  <w:marLeft w:val="0"/>
                  <w:marRight w:val="0"/>
                  <w:marTop w:val="0"/>
                  <w:marBottom w:val="0"/>
                  <w:divBdr>
                    <w:top w:val="none" w:sz="0" w:space="0" w:color="auto"/>
                    <w:left w:val="none" w:sz="0" w:space="0" w:color="auto"/>
                    <w:bottom w:val="none" w:sz="0" w:space="0" w:color="auto"/>
                    <w:right w:val="none" w:sz="0" w:space="0" w:color="auto"/>
                  </w:divBdr>
                  <w:divsChild>
                    <w:div w:id="6686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37">
              <w:marLeft w:val="0"/>
              <w:marRight w:val="0"/>
              <w:marTop w:val="0"/>
              <w:marBottom w:val="0"/>
              <w:divBdr>
                <w:top w:val="none" w:sz="0" w:space="0" w:color="auto"/>
                <w:left w:val="none" w:sz="0" w:space="0" w:color="auto"/>
                <w:bottom w:val="none" w:sz="0" w:space="0" w:color="auto"/>
                <w:right w:val="none" w:sz="0" w:space="0" w:color="auto"/>
              </w:divBdr>
              <w:divsChild>
                <w:div w:id="668604945">
                  <w:marLeft w:val="0"/>
                  <w:marRight w:val="0"/>
                  <w:marTop w:val="0"/>
                  <w:marBottom w:val="0"/>
                  <w:divBdr>
                    <w:top w:val="none" w:sz="0" w:space="0" w:color="auto"/>
                    <w:left w:val="none" w:sz="0" w:space="0" w:color="auto"/>
                    <w:bottom w:val="none" w:sz="0" w:space="0" w:color="auto"/>
                    <w:right w:val="none" w:sz="0" w:space="0" w:color="auto"/>
                  </w:divBdr>
                  <w:divsChild>
                    <w:div w:id="668604908">
                      <w:marLeft w:val="0"/>
                      <w:marRight w:val="0"/>
                      <w:marTop w:val="0"/>
                      <w:marBottom w:val="0"/>
                      <w:divBdr>
                        <w:top w:val="none" w:sz="0" w:space="0" w:color="auto"/>
                        <w:left w:val="none" w:sz="0" w:space="0" w:color="auto"/>
                        <w:bottom w:val="none" w:sz="0" w:space="0" w:color="auto"/>
                        <w:right w:val="none" w:sz="0" w:space="0" w:color="auto"/>
                      </w:divBdr>
                    </w:div>
                    <w:div w:id="668604913">
                      <w:marLeft w:val="0"/>
                      <w:marRight w:val="0"/>
                      <w:marTop w:val="0"/>
                      <w:marBottom w:val="0"/>
                      <w:divBdr>
                        <w:top w:val="none" w:sz="0" w:space="0" w:color="auto"/>
                        <w:left w:val="none" w:sz="0" w:space="0" w:color="auto"/>
                        <w:bottom w:val="none" w:sz="0" w:space="0" w:color="auto"/>
                        <w:right w:val="none" w:sz="0" w:space="0" w:color="auto"/>
                      </w:divBdr>
                    </w:div>
                  </w:divsChild>
                </w:div>
                <w:div w:id="668604970">
                  <w:marLeft w:val="0"/>
                  <w:marRight w:val="0"/>
                  <w:marTop w:val="0"/>
                  <w:marBottom w:val="0"/>
                  <w:divBdr>
                    <w:top w:val="none" w:sz="0" w:space="0" w:color="auto"/>
                    <w:left w:val="none" w:sz="0" w:space="0" w:color="auto"/>
                    <w:bottom w:val="none" w:sz="0" w:space="0" w:color="auto"/>
                    <w:right w:val="none" w:sz="0" w:space="0" w:color="auto"/>
                  </w:divBdr>
                  <w:divsChild>
                    <w:div w:id="6686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88">
              <w:marLeft w:val="0"/>
              <w:marRight w:val="0"/>
              <w:marTop w:val="0"/>
              <w:marBottom w:val="0"/>
              <w:divBdr>
                <w:top w:val="none" w:sz="0" w:space="0" w:color="auto"/>
                <w:left w:val="none" w:sz="0" w:space="0" w:color="auto"/>
                <w:bottom w:val="none" w:sz="0" w:space="0" w:color="auto"/>
                <w:right w:val="none" w:sz="0" w:space="0" w:color="auto"/>
              </w:divBdr>
              <w:divsChild>
                <w:div w:id="668604924">
                  <w:marLeft w:val="0"/>
                  <w:marRight w:val="0"/>
                  <w:marTop w:val="0"/>
                  <w:marBottom w:val="0"/>
                  <w:divBdr>
                    <w:top w:val="none" w:sz="0" w:space="0" w:color="auto"/>
                    <w:left w:val="none" w:sz="0" w:space="0" w:color="auto"/>
                    <w:bottom w:val="none" w:sz="0" w:space="0" w:color="auto"/>
                    <w:right w:val="none" w:sz="0" w:space="0" w:color="auto"/>
                  </w:divBdr>
                  <w:divsChild>
                    <w:div w:id="668604946">
                      <w:marLeft w:val="0"/>
                      <w:marRight w:val="0"/>
                      <w:marTop w:val="0"/>
                      <w:marBottom w:val="0"/>
                      <w:divBdr>
                        <w:top w:val="none" w:sz="0" w:space="0" w:color="auto"/>
                        <w:left w:val="none" w:sz="0" w:space="0" w:color="auto"/>
                        <w:bottom w:val="none" w:sz="0" w:space="0" w:color="auto"/>
                        <w:right w:val="none" w:sz="0" w:space="0" w:color="auto"/>
                      </w:divBdr>
                      <w:divsChild>
                        <w:div w:id="668604971">
                          <w:marLeft w:val="0"/>
                          <w:marRight w:val="0"/>
                          <w:marTop w:val="0"/>
                          <w:marBottom w:val="0"/>
                          <w:divBdr>
                            <w:top w:val="none" w:sz="0" w:space="0" w:color="auto"/>
                            <w:left w:val="none" w:sz="0" w:space="0" w:color="auto"/>
                            <w:bottom w:val="none" w:sz="0" w:space="0" w:color="auto"/>
                            <w:right w:val="none" w:sz="0" w:space="0" w:color="auto"/>
                          </w:divBdr>
                        </w:div>
                      </w:divsChild>
                    </w:div>
                    <w:div w:id="668604981">
                      <w:marLeft w:val="0"/>
                      <w:marRight w:val="0"/>
                      <w:marTop w:val="0"/>
                      <w:marBottom w:val="0"/>
                      <w:divBdr>
                        <w:top w:val="none" w:sz="0" w:space="0" w:color="auto"/>
                        <w:left w:val="none" w:sz="0" w:space="0" w:color="auto"/>
                        <w:bottom w:val="none" w:sz="0" w:space="0" w:color="auto"/>
                        <w:right w:val="none" w:sz="0" w:space="0" w:color="auto"/>
                      </w:divBdr>
                    </w:div>
                    <w:div w:id="668604994">
                      <w:marLeft w:val="0"/>
                      <w:marRight w:val="0"/>
                      <w:marTop w:val="0"/>
                      <w:marBottom w:val="0"/>
                      <w:divBdr>
                        <w:top w:val="none" w:sz="0" w:space="0" w:color="auto"/>
                        <w:left w:val="none" w:sz="0" w:space="0" w:color="auto"/>
                        <w:bottom w:val="none" w:sz="0" w:space="0" w:color="auto"/>
                        <w:right w:val="none" w:sz="0" w:space="0" w:color="auto"/>
                      </w:divBdr>
                      <w:divsChild>
                        <w:div w:id="6686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40">
                  <w:marLeft w:val="0"/>
                  <w:marRight w:val="0"/>
                  <w:marTop w:val="0"/>
                  <w:marBottom w:val="0"/>
                  <w:divBdr>
                    <w:top w:val="none" w:sz="0" w:space="0" w:color="auto"/>
                    <w:left w:val="none" w:sz="0" w:space="0" w:color="auto"/>
                    <w:bottom w:val="none" w:sz="0" w:space="0" w:color="auto"/>
                    <w:right w:val="none" w:sz="0" w:space="0" w:color="auto"/>
                  </w:divBdr>
                  <w:divsChild>
                    <w:div w:id="668604889">
                      <w:marLeft w:val="0"/>
                      <w:marRight w:val="0"/>
                      <w:marTop w:val="0"/>
                      <w:marBottom w:val="0"/>
                      <w:divBdr>
                        <w:top w:val="none" w:sz="0" w:space="0" w:color="auto"/>
                        <w:left w:val="none" w:sz="0" w:space="0" w:color="auto"/>
                        <w:bottom w:val="none" w:sz="0" w:space="0" w:color="auto"/>
                        <w:right w:val="none" w:sz="0" w:space="0" w:color="auto"/>
                      </w:divBdr>
                      <w:divsChild>
                        <w:div w:id="668604882">
                          <w:marLeft w:val="0"/>
                          <w:marRight w:val="0"/>
                          <w:marTop w:val="0"/>
                          <w:marBottom w:val="0"/>
                          <w:divBdr>
                            <w:top w:val="none" w:sz="0" w:space="0" w:color="auto"/>
                            <w:left w:val="none" w:sz="0" w:space="0" w:color="auto"/>
                            <w:bottom w:val="none" w:sz="0" w:space="0" w:color="auto"/>
                            <w:right w:val="none" w:sz="0" w:space="0" w:color="auto"/>
                          </w:divBdr>
                        </w:div>
                      </w:divsChild>
                    </w:div>
                    <w:div w:id="668604916">
                      <w:marLeft w:val="0"/>
                      <w:marRight w:val="0"/>
                      <w:marTop w:val="0"/>
                      <w:marBottom w:val="0"/>
                      <w:divBdr>
                        <w:top w:val="none" w:sz="0" w:space="0" w:color="auto"/>
                        <w:left w:val="none" w:sz="0" w:space="0" w:color="auto"/>
                        <w:bottom w:val="none" w:sz="0" w:space="0" w:color="auto"/>
                        <w:right w:val="none" w:sz="0" w:space="0" w:color="auto"/>
                      </w:divBdr>
                      <w:divsChild>
                        <w:div w:id="668604911">
                          <w:marLeft w:val="0"/>
                          <w:marRight w:val="0"/>
                          <w:marTop w:val="0"/>
                          <w:marBottom w:val="0"/>
                          <w:divBdr>
                            <w:top w:val="none" w:sz="0" w:space="0" w:color="auto"/>
                            <w:left w:val="none" w:sz="0" w:space="0" w:color="auto"/>
                            <w:bottom w:val="none" w:sz="0" w:space="0" w:color="auto"/>
                            <w:right w:val="none" w:sz="0" w:space="0" w:color="auto"/>
                          </w:divBdr>
                        </w:div>
                      </w:divsChild>
                    </w:div>
                    <w:div w:id="668604968">
                      <w:marLeft w:val="0"/>
                      <w:marRight w:val="0"/>
                      <w:marTop w:val="0"/>
                      <w:marBottom w:val="0"/>
                      <w:divBdr>
                        <w:top w:val="none" w:sz="0" w:space="0" w:color="auto"/>
                        <w:left w:val="none" w:sz="0" w:space="0" w:color="auto"/>
                        <w:bottom w:val="none" w:sz="0" w:space="0" w:color="auto"/>
                        <w:right w:val="none" w:sz="0" w:space="0" w:color="auto"/>
                      </w:divBdr>
                      <w:divsChild>
                        <w:div w:id="6686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75">
                  <w:marLeft w:val="0"/>
                  <w:marRight w:val="0"/>
                  <w:marTop w:val="0"/>
                  <w:marBottom w:val="0"/>
                  <w:divBdr>
                    <w:top w:val="none" w:sz="0" w:space="0" w:color="auto"/>
                    <w:left w:val="none" w:sz="0" w:space="0" w:color="auto"/>
                    <w:bottom w:val="none" w:sz="0" w:space="0" w:color="auto"/>
                    <w:right w:val="none" w:sz="0" w:space="0" w:color="auto"/>
                  </w:divBdr>
                  <w:divsChild>
                    <w:div w:id="668604899">
                      <w:marLeft w:val="0"/>
                      <w:marRight w:val="0"/>
                      <w:marTop w:val="0"/>
                      <w:marBottom w:val="0"/>
                      <w:divBdr>
                        <w:top w:val="none" w:sz="0" w:space="0" w:color="auto"/>
                        <w:left w:val="none" w:sz="0" w:space="0" w:color="auto"/>
                        <w:bottom w:val="none" w:sz="0" w:space="0" w:color="auto"/>
                        <w:right w:val="none" w:sz="0" w:space="0" w:color="auto"/>
                      </w:divBdr>
                      <w:divsChild>
                        <w:div w:id="668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604887">
      <w:marLeft w:val="0"/>
      <w:marRight w:val="0"/>
      <w:marTop w:val="0"/>
      <w:marBottom w:val="0"/>
      <w:divBdr>
        <w:top w:val="none" w:sz="0" w:space="0" w:color="auto"/>
        <w:left w:val="none" w:sz="0" w:space="0" w:color="auto"/>
        <w:bottom w:val="none" w:sz="0" w:space="0" w:color="auto"/>
        <w:right w:val="none" w:sz="0" w:space="0" w:color="auto"/>
      </w:divBdr>
      <w:divsChild>
        <w:div w:id="668604896">
          <w:marLeft w:val="0"/>
          <w:marRight w:val="0"/>
          <w:marTop w:val="0"/>
          <w:marBottom w:val="0"/>
          <w:divBdr>
            <w:top w:val="none" w:sz="0" w:space="0" w:color="auto"/>
            <w:left w:val="none" w:sz="0" w:space="0" w:color="auto"/>
            <w:bottom w:val="none" w:sz="0" w:space="0" w:color="auto"/>
            <w:right w:val="none" w:sz="0" w:space="0" w:color="auto"/>
          </w:divBdr>
          <w:divsChild>
            <w:div w:id="668604936">
              <w:marLeft w:val="0"/>
              <w:marRight w:val="0"/>
              <w:marTop w:val="0"/>
              <w:marBottom w:val="0"/>
              <w:divBdr>
                <w:top w:val="none" w:sz="0" w:space="0" w:color="auto"/>
                <w:left w:val="none" w:sz="0" w:space="0" w:color="auto"/>
                <w:bottom w:val="none" w:sz="0" w:space="0" w:color="auto"/>
                <w:right w:val="none" w:sz="0" w:space="0" w:color="auto"/>
              </w:divBdr>
              <w:divsChild>
                <w:div w:id="66860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901">
      <w:marLeft w:val="0"/>
      <w:marRight w:val="0"/>
      <w:marTop w:val="0"/>
      <w:marBottom w:val="0"/>
      <w:divBdr>
        <w:top w:val="none" w:sz="0" w:space="0" w:color="auto"/>
        <w:left w:val="none" w:sz="0" w:space="0" w:color="auto"/>
        <w:bottom w:val="none" w:sz="0" w:space="0" w:color="auto"/>
        <w:right w:val="none" w:sz="0" w:space="0" w:color="auto"/>
      </w:divBdr>
      <w:divsChild>
        <w:div w:id="668604912">
          <w:marLeft w:val="0"/>
          <w:marRight w:val="0"/>
          <w:marTop w:val="0"/>
          <w:marBottom w:val="0"/>
          <w:divBdr>
            <w:top w:val="none" w:sz="0" w:space="0" w:color="auto"/>
            <w:left w:val="none" w:sz="0" w:space="0" w:color="auto"/>
            <w:bottom w:val="none" w:sz="0" w:space="0" w:color="auto"/>
            <w:right w:val="none" w:sz="0" w:space="0" w:color="auto"/>
          </w:divBdr>
          <w:divsChild>
            <w:div w:id="6686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03">
      <w:marLeft w:val="0"/>
      <w:marRight w:val="0"/>
      <w:marTop w:val="0"/>
      <w:marBottom w:val="0"/>
      <w:divBdr>
        <w:top w:val="none" w:sz="0" w:space="0" w:color="auto"/>
        <w:left w:val="none" w:sz="0" w:space="0" w:color="auto"/>
        <w:bottom w:val="none" w:sz="0" w:space="0" w:color="auto"/>
        <w:right w:val="none" w:sz="0" w:space="0" w:color="auto"/>
      </w:divBdr>
      <w:divsChild>
        <w:div w:id="668604907">
          <w:marLeft w:val="0"/>
          <w:marRight w:val="0"/>
          <w:marTop w:val="0"/>
          <w:marBottom w:val="0"/>
          <w:divBdr>
            <w:top w:val="none" w:sz="0" w:space="0" w:color="auto"/>
            <w:left w:val="none" w:sz="0" w:space="0" w:color="auto"/>
            <w:bottom w:val="none" w:sz="0" w:space="0" w:color="auto"/>
            <w:right w:val="none" w:sz="0" w:space="0" w:color="auto"/>
          </w:divBdr>
          <w:divsChild>
            <w:div w:id="668604926">
              <w:marLeft w:val="0"/>
              <w:marRight w:val="0"/>
              <w:marTop w:val="0"/>
              <w:marBottom w:val="0"/>
              <w:divBdr>
                <w:top w:val="none" w:sz="0" w:space="0" w:color="auto"/>
                <w:left w:val="none" w:sz="0" w:space="0" w:color="auto"/>
                <w:bottom w:val="none" w:sz="0" w:space="0" w:color="auto"/>
                <w:right w:val="none" w:sz="0" w:space="0" w:color="auto"/>
              </w:divBdr>
              <w:divsChild>
                <w:div w:id="6686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906">
      <w:marLeft w:val="0"/>
      <w:marRight w:val="0"/>
      <w:marTop w:val="0"/>
      <w:marBottom w:val="0"/>
      <w:divBdr>
        <w:top w:val="none" w:sz="0" w:space="0" w:color="auto"/>
        <w:left w:val="none" w:sz="0" w:space="0" w:color="auto"/>
        <w:bottom w:val="none" w:sz="0" w:space="0" w:color="auto"/>
        <w:right w:val="none" w:sz="0" w:space="0" w:color="auto"/>
      </w:divBdr>
      <w:divsChild>
        <w:div w:id="668604931">
          <w:marLeft w:val="0"/>
          <w:marRight w:val="0"/>
          <w:marTop w:val="0"/>
          <w:marBottom w:val="0"/>
          <w:divBdr>
            <w:top w:val="none" w:sz="0" w:space="0" w:color="auto"/>
            <w:left w:val="none" w:sz="0" w:space="0" w:color="auto"/>
            <w:bottom w:val="none" w:sz="0" w:space="0" w:color="auto"/>
            <w:right w:val="none" w:sz="0" w:space="0" w:color="auto"/>
          </w:divBdr>
          <w:divsChild>
            <w:div w:id="668604934">
              <w:marLeft w:val="0"/>
              <w:marRight w:val="0"/>
              <w:marTop w:val="0"/>
              <w:marBottom w:val="0"/>
              <w:divBdr>
                <w:top w:val="none" w:sz="0" w:space="0" w:color="auto"/>
                <w:left w:val="none" w:sz="0" w:space="0" w:color="auto"/>
                <w:bottom w:val="none" w:sz="0" w:space="0" w:color="auto"/>
                <w:right w:val="none" w:sz="0" w:space="0" w:color="auto"/>
              </w:divBdr>
              <w:divsChild>
                <w:div w:id="6686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914">
      <w:marLeft w:val="0"/>
      <w:marRight w:val="0"/>
      <w:marTop w:val="0"/>
      <w:marBottom w:val="0"/>
      <w:divBdr>
        <w:top w:val="none" w:sz="0" w:space="0" w:color="auto"/>
        <w:left w:val="none" w:sz="0" w:space="0" w:color="auto"/>
        <w:bottom w:val="none" w:sz="0" w:space="0" w:color="auto"/>
        <w:right w:val="none" w:sz="0" w:space="0" w:color="auto"/>
      </w:divBdr>
      <w:divsChild>
        <w:div w:id="668604942">
          <w:marLeft w:val="0"/>
          <w:marRight w:val="0"/>
          <w:marTop w:val="0"/>
          <w:marBottom w:val="0"/>
          <w:divBdr>
            <w:top w:val="none" w:sz="0" w:space="0" w:color="auto"/>
            <w:left w:val="none" w:sz="0" w:space="0" w:color="auto"/>
            <w:bottom w:val="none" w:sz="0" w:space="0" w:color="auto"/>
            <w:right w:val="none" w:sz="0" w:space="0" w:color="auto"/>
          </w:divBdr>
          <w:divsChild>
            <w:div w:id="6686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17">
      <w:marLeft w:val="0"/>
      <w:marRight w:val="0"/>
      <w:marTop w:val="0"/>
      <w:marBottom w:val="0"/>
      <w:divBdr>
        <w:top w:val="none" w:sz="0" w:space="0" w:color="auto"/>
        <w:left w:val="none" w:sz="0" w:space="0" w:color="auto"/>
        <w:bottom w:val="none" w:sz="0" w:space="0" w:color="auto"/>
        <w:right w:val="none" w:sz="0" w:space="0" w:color="auto"/>
      </w:divBdr>
      <w:divsChild>
        <w:div w:id="668604996">
          <w:marLeft w:val="0"/>
          <w:marRight w:val="0"/>
          <w:marTop w:val="0"/>
          <w:marBottom w:val="0"/>
          <w:divBdr>
            <w:top w:val="none" w:sz="0" w:space="0" w:color="auto"/>
            <w:left w:val="none" w:sz="0" w:space="0" w:color="auto"/>
            <w:bottom w:val="none" w:sz="0" w:space="0" w:color="auto"/>
            <w:right w:val="none" w:sz="0" w:space="0" w:color="auto"/>
          </w:divBdr>
        </w:div>
      </w:divsChild>
    </w:div>
    <w:div w:id="668604919">
      <w:marLeft w:val="0"/>
      <w:marRight w:val="0"/>
      <w:marTop w:val="0"/>
      <w:marBottom w:val="0"/>
      <w:divBdr>
        <w:top w:val="none" w:sz="0" w:space="0" w:color="auto"/>
        <w:left w:val="none" w:sz="0" w:space="0" w:color="auto"/>
        <w:bottom w:val="none" w:sz="0" w:space="0" w:color="auto"/>
        <w:right w:val="none" w:sz="0" w:space="0" w:color="auto"/>
      </w:divBdr>
    </w:div>
    <w:div w:id="668604923">
      <w:marLeft w:val="0"/>
      <w:marRight w:val="0"/>
      <w:marTop w:val="0"/>
      <w:marBottom w:val="0"/>
      <w:divBdr>
        <w:top w:val="none" w:sz="0" w:space="0" w:color="auto"/>
        <w:left w:val="none" w:sz="0" w:space="0" w:color="auto"/>
        <w:bottom w:val="none" w:sz="0" w:space="0" w:color="auto"/>
        <w:right w:val="none" w:sz="0" w:space="0" w:color="auto"/>
      </w:divBdr>
      <w:divsChild>
        <w:div w:id="668604885">
          <w:marLeft w:val="0"/>
          <w:marRight w:val="0"/>
          <w:marTop w:val="0"/>
          <w:marBottom w:val="0"/>
          <w:divBdr>
            <w:top w:val="none" w:sz="0" w:space="0" w:color="auto"/>
            <w:left w:val="none" w:sz="0" w:space="0" w:color="auto"/>
            <w:bottom w:val="none" w:sz="0" w:space="0" w:color="auto"/>
            <w:right w:val="none" w:sz="0" w:space="0" w:color="auto"/>
          </w:divBdr>
        </w:div>
      </w:divsChild>
    </w:div>
    <w:div w:id="668604927">
      <w:marLeft w:val="0"/>
      <w:marRight w:val="0"/>
      <w:marTop w:val="0"/>
      <w:marBottom w:val="0"/>
      <w:divBdr>
        <w:top w:val="none" w:sz="0" w:space="0" w:color="auto"/>
        <w:left w:val="none" w:sz="0" w:space="0" w:color="auto"/>
        <w:bottom w:val="none" w:sz="0" w:space="0" w:color="auto"/>
        <w:right w:val="none" w:sz="0" w:space="0" w:color="auto"/>
      </w:divBdr>
    </w:div>
    <w:div w:id="668604935">
      <w:marLeft w:val="0"/>
      <w:marRight w:val="0"/>
      <w:marTop w:val="0"/>
      <w:marBottom w:val="0"/>
      <w:divBdr>
        <w:top w:val="none" w:sz="0" w:space="0" w:color="auto"/>
        <w:left w:val="none" w:sz="0" w:space="0" w:color="auto"/>
        <w:bottom w:val="none" w:sz="0" w:space="0" w:color="auto"/>
        <w:right w:val="none" w:sz="0" w:space="0" w:color="auto"/>
      </w:divBdr>
      <w:divsChild>
        <w:div w:id="668604881">
          <w:marLeft w:val="0"/>
          <w:marRight w:val="0"/>
          <w:marTop w:val="0"/>
          <w:marBottom w:val="0"/>
          <w:divBdr>
            <w:top w:val="none" w:sz="0" w:space="0" w:color="auto"/>
            <w:left w:val="none" w:sz="0" w:space="0" w:color="auto"/>
            <w:bottom w:val="none" w:sz="0" w:space="0" w:color="auto"/>
            <w:right w:val="none" w:sz="0" w:space="0" w:color="auto"/>
          </w:divBdr>
          <w:divsChild>
            <w:div w:id="668604947">
              <w:marLeft w:val="0"/>
              <w:marRight w:val="0"/>
              <w:marTop w:val="0"/>
              <w:marBottom w:val="0"/>
              <w:divBdr>
                <w:top w:val="none" w:sz="0" w:space="0" w:color="auto"/>
                <w:left w:val="none" w:sz="0" w:space="0" w:color="auto"/>
                <w:bottom w:val="none" w:sz="0" w:space="0" w:color="auto"/>
                <w:right w:val="none" w:sz="0" w:space="0" w:color="auto"/>
              </w:divBdr>
              <w:divsChild>
                <w:div w:id="6686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938">
      <w:marLeft w:val="0"/>
      <w:marRight w:val="0"/>
      <w:marTop w:val="0"/>
      <w:marBottom w:val="0"/>
      <w:divBdr>
        <w:top w:val="none" w:sz="0" w:space="0" w:color="auto"/>
        <w:left w:val="none" w:sz="0" w:space="0" w:color="auto"/>
        <w:bottom w:val="none" w:sz="0" w:space="0" w:color="auto"/>
        <w:right w:val="none" w:sz="0" w:space="0" w:color="auto"/>
      </w:divBdr>
      <w:divsChild>
        <w:div w:id="668604982">
          <w:marLeft w:val="0"/>
          <w:marRight w:val="0"/>
          <w:marTop w:val="0"/>
          <w:marBottom w:val="0"/>
          <w:divBdr>
            <w:top w:val="none" w:sz="0" w:space="0" w:color="auto"/>
            <w:left w:val="none" w:sz="0" w:space="0" w:color="auto"/>
            <w:bottom w:val="none" w:sz="0" w:space="0" w:color="auto"/>
            <w:right w:val="none" w:sz="0" w:space="0" w:color="auto"/>
          </w:divBdr>
          <w:divsChild>
            <w:div w:id="6686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39">
      <w:marLeft w:val="0"/>
      <w:marRight w:val="0"/>
      <w:marTop w:val="0"/>
      <w:marBottom w:val="0"/>
      <w:divBdr>
        <w:top w:val="none" w:sz="0" w:space="0" w:color="auto"/>
        <w:left w:val="none" w:sz="0" w:space="0" w:color="auto"/>
        <w:bottom w:val="none" w:sz="0" w:space="0" w:color="auto"/>
        <w:right w:val="none" w:sz="0" w:space="0" w:color="auto"/>
      </w:divBdr>
    </w:div>
    <w:div w:id="668604941">
      <w:marLeft w:val="0"/>
      <w:marRight w:val="0"/>
      <w:marTop w:val="0"/>
      <w:marBottom w:val="0"/>
      <w:divBdr>
        <w:top w:val="none" w:sz="0" w:space="0" w:color="auto"/>
        <w:left w:val="none" w:sz="0" w:space="0" w:color="auto"/>
        <w:bottom w:val="none" w:sz="0" w:space="0" w:color="auto"/>
        <w:right w:val="none" w:sz="0" w:space="0" w:color="auto"/>
      </w:divBdr>
      <w:divsChild>
        <w:div w:id="668604932">
          <w:marLeft w:val="0"/>
          <w:marRight w:val="0"/>
          <w:marTop w:val="0"/>
          <w:marBottom w:val="0"/>
          <w:divBdr>
            <w:top w:val="none" w:sz="0" w:space="0" w:color="auto"/>
            <w:left w:val="none" w:sz="0" w:space="0" w:color="auto"/>
            <w:bottom w:val="none" w:sz="0" w:space="0" w:color="auto"/>
            <w:right w:val="none" w:sz="0" w:space="0" w:color="auto"/>
          </w:divBdr>
          <w:divsChild>
            <w:div w:id="668604895">
              <w:marLeft w:val="0"/>
              <w:marRight w:val="0"/>
              <w:marTop w:val="0"/>
              <w:marBottom w:val="0"/>
              <w:divBdr>
                <w:top w:val="none" w:sz="0" w:space="0" w:color="auto"/>
                <w:left w:val="none" w:sz="0" w:space="0" w:color="auto"/>
                <w:bottom w:val="none" w:sz="0" w:space="0" w:color="auto"/>
                <w:right w:val="none" w:sz="0" w:space="0" w:color="auto"/>
              </w:divBdr>
              <w:divsChild>
                <w:div w:id="6686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943">
      <w:marLeft w:val="0"/>
      <w:marRight w:val="0"/>
      <w:marTop w:val="0"/>
      <w:marBottom w:val="0"/>
      <w:divBdr>
        <w:top w:val="none" w:sz="0" w:space="0" w:color="auto"/>
        <w:left w:val="none" w:sz="0" w:space="0" w:color="auto"/>
        <w:bottom w:val="none" w:sz="0" w:space="0" w:color="auto"/>
        <w:right w:val="none" w:sz="0" w:space="0" w:color="auto"/>
      </w:divBdr>
    </w:div>
    <w:div w:id="668604950">
      <w:marLeft w:val="0"/>
      <w:marRight w:val="0"/>
      <w:marTop w:val="0"/>
      <w:marBottom w:val="0"/>
      <w:divBdr>
        <w:top w:val="none" w:sz="0" w:space="0" w:color="auto"/>
        <w:left w:val="none" w:sz="0" w:space="0" w:color="auto"/>
        <w:bottom w:val="none" w:sz="0" w:space="0" w:color="auto"/>
        <w:right w:val="none" w:sz="0" w:space="0" w:color="auto"/>
      </w:divBdr>
      <w:divsChild>
        <w:div w:id="668604998">
          <w:marLeft w:val="0"/>
          <w:marRight w:val="0"/>
          <w:marTop w:val="0"/>
          <w:marBottom w:val="0"/>
          <w:divBdr>
            <w:top w:val="none" w:sz="0" w:space="0" w:color="auto"/>
            <w:left w:val="none" w:sz="0" w:space="0" w:color="auto"/>
            <w:bottom w:val="none" w:sz="0" w:space="0" w:color="auto"/>
            <w:right w:val="none" w:sz="0" w:space="0" w:color="auto"/>
          </w:divBdr>
          <w:divsChild>
            <w:div w:id="66860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52">
      <w:marLeft w:val="0"/>
      <w:marRight w:val="0"/>
      <w:marTop w:val="0"/>
      <w:marBottom w:val="0"/>
      <w:divBdr>
        <w:top w:val="none" w:sz="0" w:space="0" w:color="auto"/>
        <w:left w:val="none" w:sz="0" w:space="0" w:color="auto"/>
        <w:bottom w:val="none" w:sz="0" w:space="0" w:color="auto"/>
        <w:right w:val="none" w:sz="0" w:space="0" w:color="auto"/>
      </w:divBdr>
      <w:divsChild>
        <w:div w:id="668604948">
          <w:marLeft w:val="0"/>
          <w:marRight w:val="0"/>
          <w:marTop w:val="0"/>
          <w:marBottom w:val="0"/>
          <w:divBdr>
            <w:top w:val="none" w:sz="0" w:space="0" w:color="auto"/>
            <w:left w:val="none" w:sz="0" w:space="0" w:color="auto"/>
            <w:bottom w:val="none" w:sz="0" w:space="0" w:color="auto"/>
            <w:right w:val="none" w:sz="0" w:space="0" w:color="auto"/>
          </w:divBdr>
        </w:div>
      </w:divsChild>
    </w:div>
    <w:div w:id="668604953">
      <w:marLeft w:val="0"/>
      <w:marRight w:val="0"/>
      <w:marTop w:val="0"/>
      <w:marBottom w:val="0"/>
      <w:divBdr>
        <w:top w:val="none" w:sz="0" w:space="0" w:color="auto"/>
        <w:left w:val="none" w:sz="0" w:space="0" w:color="auto"/>
        <w:bottom w:val="none" w:sz="0" w:space="0" w:color="auto"/>
        <w:right w:val="none" w:sz="0" w:space="0" w:color="auto"/>
      </w:divBdr>
      <w:divsChild>
        <w:div w:id="668604890">
          <w:marLeft w:val="0"/>
          <w:marRight w:val="0"/>
          <w:marTop w:val="0"/>
          <w:marBottom w:val="0"/>
          <w:divBdr>
            <w:top w:val="none" w:sz="0" w:space="0" w:color="auto"/>
            <w:left w:val="none" w:sz="0" w:space="0" w:color="auto"/>
            <w:bottom w:val="none" w:sz="0" w:space="0" w:color="auto"/>
            <w:right w:val="none" w:sz="0" w:space="0" w:color="auto"/>
          </w:divBdr>
          <w:divsChild>
            <w:div w:id="6686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57">
      <w:marLeft w:val="0"/>
      <w:marRight w:val="0"/>
      <w:marTop w:val="0"/>
      <w:marBottom w:val="0"/>
      <w:divBdr>
        <w:top w:val="none" w:sz="0" w:space="0" w:color="auto"/>
        <w:left w:val="none" w:sz="0" w:space="0" w:color="auto"/>
        <w:bottom w:val="none" w:sz="0" w:space="0" w:color="auto"/>
        <w:right w:val="none" w:sz="0" w:space="0" w:color="auto"/>
      </w:divBdr>
      <w:divsChild>
        <w:div w:id="668604892">
          <w:marLeft w:val="0"/>
          <w:marRight w:val="0"/>
          <w:marTop w:val="0"/>
          <w:marBottom w:val="0"/>
          <w:divBdr>
            <w:top w:val="none" w:sz="0" w:space="0" w:color="auto"/>
            <w:left w:val="none" w:sz="0" w:space="0" w:color="auto"/>
            <w:bottom w:val="none" w:sz="0" w:space="0" w:color="auto"/>
            <w:right w:val="none" w:sz="0" w:space="0" w:color="auto"/>
          </w:divBdr>
          <w:divsChild>
            <w:div w:id="668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59">
      <w:marLeft w:val="0"/>
      <w:marRight w:val="0"/>
      <w:marTop w:val="0"/>
      <w:marBottom w:val="0"/>
      <w:divBdr>
        <w:top w:val="none" w:sz="0" w:space="0" w:color="auto"/>
        <w:left w:val="none" w:sz="0" w:space="0" w:color="auto"/>
        <w:bottom w:val="none" w:sz="0" w:space="0" w:color="auto"/>
        <w:right w:val="none" w:sz="0" w:space="0" w:color="auto"/>
      </w:divBdr>
      <w:divsChild>
        <w:div w:id="668604893">
          <w:marLeft w:val="0"/>
          <w:marRight w:val="0"/>
          <w:marTop w:val="0"/>
          <w:marBottom w:val="0"/>
          <w:divBdr>
            <w:top w:val="none" w:sz="0" w:space="0" w:color="auto"/>
            <w:left w:val="none" w:sz="0" w:space="0" w:color="auto"/>
            <w:bottom w:val="none" w:sz="0" w:space="0" w:color="auto"/>
            <w:right w:val="none" w:sz="0" w:space="0" w:color="auto"/>
          </w:divBdr>
        </w:div>
      </w:divsChild>
    </w:div>
    <w:div w:id="668604962">
      <w:marLeft w:val="0"/>
      <w:marRight w:val="0"/>
      <w:marTop w:val="0"/>
      <w:marBottom w:val="0"/>
      <w:divBdr>
        <w:top w:val="none" w:sz="0" w:space="0" w:color="auto"/>
        <w:left w:val="none" w:sz="0" w:space="0" w:color="auto"/>
        <w:bottom w:val="none" w:sz="0" w:space="0" w:color="auto"/>
        <w:right w:val="none" w:sz="0" w:space="0" w:color="auto"/>
      </w:divBdr>
      <w:divsChild>
        <w:div w:id="668604902">
          <w:marLeft w:val="0"/>
          <w:marRight w:val="0"/>
          <w:marTop w:val="0"/>
          <w:marBottom w:val="0"/>
          <w:divBdr>
            <w:top w:val="none" w:sz="0" w:space="0" w:color="auto"/>
            <w:left w:val="none" w:sz="0" w:space="0" w:color="auto"/>
            <w:bottom w:val="none" w:sz="0" w:space="0" w:color="auto"/>
            <w:right w:val="none" w:sz="0" w:space="0" w:color="auto"/>
          </w:divBdr>
        </w:div>
      </w:divsChild>
    </w:div>
    <w:div w:id="668604963">
      <w:marLeft w:val="0"/>
      <w:marRight w:val="0"/>
      <w:marTop w:val="0"/>
      <w:marBottom w:val="0"/>
      <w:divBdr>
        <w:top w:val="none" w:sz="0" w:space="0" w:color="auto"/>
        <w:left w:val="none" w:sz="0" w:space="0" w:color="auto"/>
        <w:bottom w:val="none" w:sz="0" w:space="0" w:color="auto"/>
        <w:right w:val="none" w:sz="0" w:space="0" w:color="auto"/>
      </w:divBdr>
      <w:divsChild>
        <w:div w:id="668604905">
          <w:marLeft w:val="0"/>
          <w:marRight w:val="0"/>
          <w:marTop w:val="0"/>
          <w:marBottom w:val="0"/>
          <w:divBdr>
            <w:top w:val="none" w:sz="0" w:space="0" w:color="auto"/>
            <w:left w:val="none" w:sz="0" w:space="0" w:color="auto"/>
            <w:bottom w:val="none" w:sz="0" w:space="0" w:color="auto"/>
            <w:right w:val="none" w:sz="0" w:space="0" w:color="auto"/>
          </w:divBdr>
          <w:divsChild>
            <w:div w:id="6686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965">
      <w:marLeft w:val="0"/>
      <w:marRight w:val="0"/>
      <w:marTop w:val="0"/>
      <w:marBottom w:val="0"/>
      <w:divBdr>
        <w:top w:val="none" w:sz="0" w:space="0" w:color="auto"/>
        <w:left w:val="none" w:sz="0" w:space="0" w:color="auto"/>
        <w:bottom w:val="none" w:sz="0" w:space="0" w:color="auto"/>
        <w:right w:val="none" w:sz="0" w:space="0" w:color="auto"/>
      </w:divBdr>
      <w:divsChild>
        <w:div w:id="668604909">
          <w:marLeft w:val="0"/>
          <w:marRight w:val="0"/>
          <w:marTop w:val="0"/>
          <w:marBottom w:val="0"/>
          <w:divBdr>
            <w:top w:val="none" w:sz="0" w:space="0" w:color="auto"/>
            <w:left w:val="none" w:sz="0" w:space="0" w:color="auto"/>
            <w:bottom w:val="none" w:sz="0" w:space="0" w:color="auto"/>
            <w:right w:val="none" w:sz="0" w:space="0" w:color="auto"/>
          </w:divBdr>
          <w:divsChild>
            <w:div w:id="668604888">
              <w:marLeft w:val="0"/>
              <w:marRight w:val="0"/>
              <w:marTop w:val="0"/>
              <w:marBottom w:val="0"/>
              <w:divBdr>
                <w:top w:val="none" w:sz="0" w:space="0" w:color="auto"/>
                <w:left w:val="none" w:sz="0" w:space="0" w:color="auto"/>
                <w:bottom w:val="none" w:sz="0" w:space="0" w:color="auto"/>
                <w:right w:val="none" w:sz="0" w:space="0" w:color="auto"/>
              </w:divBdr>
              <w:divsChild>
                <w:div w:id="6686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973">
      <w:marLeft w:val="0"/>
      <w:marRight w:val="0"/>
      <w:marTop w:val="0"/>
      <w:marBottom w:val="0"/>
      <w:divBdr>
        <w:top w:val="none" w:sz="0" w:space="0" w:color="auto"/>
        <w:left w:val="none" w:sz="0" w:space="0" w:color="auto"/>
        <w:bottom w:val="none" w:sz="0" w:space="0" w:color="auto"/>
        <w:right w:val="none" w:sz="0" w:space="0" w:color="auto"/>
      </w:divBdr>
      <w:divsChild>
        <w:div w:id="668604891">
          <w:marLeft w:val="0"/>
          <w:marRight w:val="0"/>
          <w:marTop w:val="0"/>
          <w:marBottom w:val="0"/>
          <w:divBdr>
            <w:top w:val="none" w:sz="0" w:space="0" w:color="auto"/>
            <w:left w:val="none" w:sz="0" w:space="0" w:color="auto"/>
            <w:bottom w:val="none" w:sz="0" w:space="0" w:color="auto"/>
            <w:right w:val="none" w:sz="0" w:space="0" w:color="auto"/>
          </w:divBdr>
        </w:div>
      </w:divsChild>
    </w:div>
    <w:div w:id="668604978">
      <w:marLeft w:val="0"/>
      <w:marRight w:val="0"/>
      <w:marTop w:val="0"/>
      <w:marBottom w:val="0"/>
      <w:divBdr>
        <w:top w:val="none" w:sz="0" w:space="0" w:color="auto"/>
        <w:left w:val="none" w:sz="0" w:space="0" w:color="auto"/>
        <w:bottom w:val="none" w:sz="0" w:space="0" w:color="auto"/>
        <w:right w:val="none" w:sz="0" w:space="0" w:color="auto"/>
      </w:divBdr>
      <w:divsChild>
        <w:div w:id="668604986">
          <w:marLeft w:val="0"/>
          <w:marRight w:val="0"/>
          <w:marTop w:val="0"/>
          <w:marBottom w:val="0"/>
          <w:divBdr>
            <w:top w:val="none" w:sz="0" w:space="0" w:color="auto"/>
            <w:left w:val="none" w:sz="0" w:space="0" w:color="auto"/>
            <w:bottom w:val="none" w:sz="0" w:space="0" w:color="auto"/>
            <w:right w:val="none" w:sz="0" w:space="0" w:color="auto"/>
          </w:divBdr>
          <w:divsChild>
            <w:div w:id="668604921">
              <w:marLeft w:val="0"/>
              <w:marRight w:val="0"/>
              <w:marTop w:val="0"/>
              <w:marBottom w:val="0"/>
              <w:divBdr>
                <w:top w:val="none" w:sz="0" w:space="0" w:color="auto"/>
                <w:left w:val="none" w:sz="0" w:space="0" w:color="auto"/>
                <w:bottom w:val="none" w:sz="0" w:space="0" w:color="auto"/>
                <w:right w:val="none" w:sz="0" w:space="0" w:color="auto"/>
              </w:divBdr>
              <w:divsChild>
                <w:div w:id="6686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980">
      <w:marLeft w:val="0"/>
      <w:marRight w:val="0"/>
      <w:marTop w:val="0"/>
      <w:marBottom w:val="0"/>
      <w:divBdr>
        <w:top w:val="none" w:sz="0" w:space="0" w:color="auto"/>
        <w:left w:val="none" w:sz="0" w:space="0" w:color="auto"/>
        <w:bottom w:val="none" w:sz="0" w:space="0" w:color="auto"/>
        <w:right w:val="none" w:sz="0" w:space="0" w:color="auto"/>
      </w:divBdr>
      <w:divsChild>
        <w:div w:id="668604967">
          <w:marLeft w:val="0"/>
          <w:marRight w:val="0"/>
          <w:marTop w:val="0"/>
          <w:marBottom w:val="0"/>
          <w:divBdr>
            <w:top w:val="none" w:sz="0" w:space="0" w:color="auto"/>
            <w:left w:val="none" w:sz="0" w:space="0" w:color="auto"/>
            <w:bottom w:val="none" w:sz="0" w:space="0" w:color="auto"/>
            <w:right w:val="none" w:sz="0" w:space="0" w:color="auto"/>
          </w:divBdr>
        </w:div>
      </w:divsChild>
    </w:div>
    <w:div w:id="668604985">
      <w:marLeft w:val="0"/>
      <w:marRight w:val="0"/>
      <w:marTop w:val="0"/>
      <w:marBottom w:val="0"/>
      <w:divBdr>
        <w:top w:val="none" w:sz="0" w:space="0" w:color="auto"/>
        <w:left w:val="none" w:sz="0" w:space="0" w:color="auto"/>
        <w:bottom w:val="none" w:sz="0" w:space="0" w:color="auto"/>
        <w:right w:val="none" w:sz="0" w:space="0" w:color="auto"/>
      </w:divBdr>
      <w:divsChild>
        <w:div w:id="668604969">
          <w:marLeft w:val="0"/>
          <w:marRight w:val="0"/>
          <w:marTop w:val="0"/>
          <w:marBottom w:val="0"/>
          <w:divBdr>
            <w:top w:val="none" w:sz="0" w:space="0" w:color="auto"/>
            <w:left w:val="none" w:sz="0" w:space="0" w:color="auto"/>
            <w:bottom w:val="none" w:sz="0" w:space="0" w:color="auto"/>
            <w:right w:val="none" w:sz="0" w:space="0" w:color="auto"/>
          </w:divBdr>
          <w:divsChild>
            <w:div w:id="668604930">
              <w:marLeft w:val="0"/>
              <w:marRight w:val="0"/>
              <w:marTop w:val="0"/>
              <w:marBottom w:val="0"/>
              <w:divBdr>
                <w:top w:val="none" w:sz="0" w:space="0" w:color="auto"/>
                <w:left w:val="none" w:sz="0" w:space="0" w:color="auto"/>
                <w:bottom w:val="none" w:sz="0" w:space="0" w:color="auto"/>
                <w:right w:val="none" w:sz="0" w:space="0" w:color="auto"/>
              </w:divBdr>
              <w:divsChild>
                <w:div w:id="66860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989">
      <w:marLeft w:val="0"/>
      <w:marRight w:val="0"/>
      <w:marTop w:val="0"/>
      <w:marBottom w:val="0"/>
      <w:divBdr>
        <w:top w:val="none" w:sz="0" w:space="0" w:color="auto"/>
        <w:left w:val="none" w:sz="0" w:space="0" w:color="auto"/>
        <w:bottom w:val="none" w:sz="0" w:space="0" w:color="auto"/>
        <w:right w:val="none" w:sz="0" w:space="0" w:color="auto"/>
      </w:divBdr>
      <w:divsChild>
        <w:div w:id="668604922">
          <w:marLeft w:val="0"/>
          <w:marRight w:val="0"/>
          <w:marTop w:val="0"/>
          <w:marBottom w:val="0"/>
          <w:divBdr>
            <w:top w:val="none" w:sz="0" w:space="0" w:color="auto"/>
            <w:left w:val="none" w:sz="0" w:space="0" w:color="auto"/>
            <w:bottom w:val="none" w:sz="0" w:space="0" w:color="auto"/>
            <w:right w:val="none" w:sz="0" w:space="0" w:color="auto"/>
          </w:divBdr>
        </w:div>
      </w:divsChild>
    </w:div>
    <w:div w:id="668604990">
      <w:marLeft w:val="0"/>
      <w:marRight w:val="0"/>
      <w:marTop w:val="0"/>
      <w:marBottom w:val="0"/>
      <w:divBdr>
        <w:top w:val="none" w:sz="0" w:space="0" w:color="auto"/>
        <w:left w:val="none" w:sz="0" w:space="0" w:color="auto"/>
        <w:bottom w:val="none" w:sz="0" w:space="0" w:color="auto"/>
        <w:right w:val="none" w:sz="0" w:space="0" w:color="auto"/>
      </w:divBdr>
      <w:divsChild>
        <w:div w:id="668604956">
          <w:marLeft w:val="0"/>
          <w:marRight w:val="0"/>
          <w:marTop w:val="0"/>
          <w:marBottom w:val="0"/>
          <w:divBdr>
            <w:top w:val="none" w:sz="0" w:space="0" w:color="auto"/>
            <w:left w:val="none" w:sz="0" w:space="0" w:color="auto"/>
            <w:bottom w:val="none" w:sz="0" w:space="0" w:color="auto"/>
            <w:right w:val="none" w:sz="0" w:space="0" w:color="auto"/>
          </w:divBdr>
        </w:div>
      </w:divsChild>
    </w:div>
    <w:div w:id="668604992">
      <w:marLeft w:val="0"/>
      <w:marRight w:val="0"/>
      <w:marTop w:val="0"/>
      <w:marBottom w:val="0"/>
      <w:divBdr>
        <w:top w:val="none" w:sz="0" w:space="0" w:color="auto"/>
        <w:left w:val="none" w:sz="0" w:space="0" w:color="auto"/>
        <w:bottom w:val="none" w:sz="0" w:space="0" w:color="auto"/>
        <w:right w:val="none" w:sz="0" w:space="0" w:color="auto"/>
      </w:divBdr>
      <w:divsChild>
        <w:div w:id="668604983">
          <w:marLeft w:val="0"/>
          <w:marRight w:val="0"/>
          <w:marTop w:val="0"/>
          <w:marBottom w:val="0"/>
          <w:divBdr>
            <w:top w:val="none" w:sz="0" w:space="0" w:color="auto"/>
            <w:left w:val="none" w:sz="0" w:space="0" w:color="auto"/>
            <w:bottom w:val="none" w:sz="0" w:space="0" w:color="auto"/>
            <w:right w:val="none" w:sz="0" w:space="0" w:color="auto"/>
          </w:divBdr>
        </w:div>
      </w:divsChild>
    </w:div>
    <w:div w:id="668604999">
      <w:marLeft w:val="0"/>
      <w:marRight w:val="0"/>
      <w:marTop w:val="0"/>
      <w:marBottom w:val="0"/>
      <w:divBdr>
        <w:top w:val="none" w:sz="0" w:space="0" w:color="auto"/>
        <w:left w:val="none" w:sz="0" w:space="0" w:color="auto"/>
        <w:bottom w:val="none" w:sz="0" w:space="0" w:color="auto"/>
        <w:right w:val="none" w:sz="0" w:space="0" w:color="auto"/>
      </w:divBdr>
    </w:div>
    <w:div w:id="668605000">
      <w:marLeft w:val="0"/>
      <w:marRight w:val="0"/>
      <w:marTop w:val="0"/>
      <w:marBottom w:val="0"/>
      <w:divBdr>
        <w:top w:val="none" w:sz="0" w:space="0" w:color="auto"/>
        <w:left w:val="none" w:sz="0" w:space="0" w:color="auto"/>
        <w:bottom w:val="none" w:sz="0" w:space="0" w:color="auto"/>
        <w:right w:val="none" w:sz="0" w:space="0" w:color="auto"/>
      </w:divBdr>
    </w:div>
    <w:div w:id="668605001">
      <w:marLeft w:val="0"/>
      <w:marRight w:val="0"/>
      <w:marTop w:val="0"/>
      <w:marBottom w:val="0"/>
      <w:divBdr>
        <w:top w:val="none" w:sz="0" w:space="0" w:color="auto"/>
        <w:left w:val="none" w:sz="0" w:space="0" w:color="auto"/>
        <w:bottom w:val="none" w:sz="0" w:space="0" w:color="auto"/>
        <w:right w:val="none" w:sz="0" w:space="0" w:color="auto"/>
      </w:divBdr>
    </w:div>
    <w:div w:id="668605002">
      <w:marLeft w:val="0"/>
      <w:marRight w:val="0"/>
      <w:marTop w:val="0"/>
      <w:marBottom w:val="0"/>
      <w:divBdr>
        <w:top w:val="none" w:sz="0" w:space="0" w:color="auto"/>
        <w:left w:val="none" w:sz="0" w:space="0" w:color="auto"/>
        <w:bottom w:val="none" w:sz="0" w:space="0" w:color="auto"/>
        <w:right w:val="none" w:sz="0" w:space="0" w:color="auto"/>
      </w:divBdr>
    </w:div>
    <w:div w:id="668605003">
      <w:marLeft w:val="0"/>
      <w:marRight w:val="0"/>
      <w:marTop w:val="0"/>
      <w:marBottom w:val="0"/>
      <w:divBdr>
        <w:top w:val="none" w:sz="0" w:space="0" w:color="auto"/>
        <w:left w:val="none" w:sz="0" w:space="0" w:color="auto"/>
        <w:bottom w:val="none" w:sz="0" w:space="0" w:color="auto"/>
        <w:right w:val="none" w:sz="0" w:space="0" w:color="auto"/>
      </w:divBdr>
    </w:div>
    <w:div w:id="668605004">
      <w:marLeft w:val="0"/>
      <w:marRight w:val="0"/>
      <w:marTop w:val="0"/>
      <w:marBottom w:val="0"/>
      <w:divBdr>
        <w:top w:val="none" w:sz="0" w:space="0" w:color="auto"/>
        <w:left w:val="none" w:sz="0" w:space="0" w:color="auto"/>
        <w:bottom w:val="none" w:sz="0" w:space="0" w:color="auto"/>
        <w:right w:val="none" w:sz="0" w:space="0" w:color="auto"/>
      </w:divBdr>
    </w:div>
    <w:div w:id="668605005">
      <w:marLeft w:val="0"/>
      <w:marRight w:val="0"/>
      <w:marTop w:val="0"/>
      <w:marBottom w:val="0"/>
      <w:divBdr>
        <w:top w:val="none" w:sz="0" w:space="0" w:color="auto"/>
        <w:left w:val="none" w:sz="0" w:space="0" w:color="auto"/>
        <w:bottom w:val="none" w:sz="0" w:space="0" w:color="auto"/>
        <w:right w:val="none" w:sz="0" w:space="0" w:color="auto"/>
      </w:divBdr>
    </w:div>
    <w:div w:id="668605006">
      <w:marLeft w:val="0"/>
      <w:marRight w:val="0"/>
      <w:marTop w:val="0"/>
      <w:marBottom w:val="0"/>
      <w:divBdr>
        <w:top w:val="none" w:sz="0" w:space="0" w:color="auto"/>
        <w:left w:val="none" w:sz="0" w:space="0" w:color="auto"/>
        <w:bottom w:val="none" w:sz="0" w:space="0" w:color="auto"/>
        <w:right w:val="none" w:sz="0" w:space="0" w:color="auto"/>
      </w:divBdr>
    </w:div>
    <w:div w:id="668605007">
      <w:marLeft w:val="0"/>
      <w:marRight w:val="0"/>
      <w:marTop w:val="0"/>
      <w:marBottom w:val="0"/>
      <w:divBdr>
        <w:top w:val="none" w:sz="0" w:space="0" w:color="auto"/>
        <w:left w:val="none" w:sz="0" w:space="0" w:color="auto"/>
        <w:bottom w:val="none" w:sz="0" w:space="0" w:color="auto"/>
        <w:right w:val="none" w:sz="0" w:space="0" w:color="auto"/>
      </w:divBdr>
    </w:div>
    <w:div w:id="668605008">
      <w:marLeft w:val="0"/>
      <w:marRight w:val="0"/>
      <w:marTop w:val="0"/>
      <w:marBottom w:val="0"/>
      <w:divBdr>
        <w:top w:val="none" w:sz="0" w:space="0" w:color="auto"/>
        <w:left w:val="none" w:sz="0" w:space="0" w:color="auto"/>
        <w:bottom w:val="none" w:sz="0" w:space="0" w:color="auto"/>
        <w:right w:val="none" w:sz="0" w:space="0" w:color="auto"/>
      </w:divBdr>
    </w:div>
    <w:div w:id="668605009">
      <w:marLeft w:val="0"/>
      <w:marRight w:val="0"/>
      <w:marTop w:val="0"/>
      <w:marBottom w:val="0"/>
      <w:divBdr>
        <w:top w:val="none" w:sz="0" w:space="0" w:color="auto"/>
        <w:left w:val="none" w:sz="0" w:space="0" w:color="auto"/>
        <w:bottom w:val="none" w:sz="0" w:space="0" w:color="auto"/>
        <w:right w:val="none" w:sz="0" w:space="0" w:color="auto"/>
      </w:divBdr>
    </w:div>
    <w:div w:id="668605010">
      <w:marLeft w:val="0"/>
      <w:marRight w:val="0"/>
      <w:marTop w:val="0"/>
      <w:marBottom w:val="0"/>
      <w:divBdr>
        <w:top w:val="none" w:sz="0" w:space="0" w:color="auto"/>
        <w:left w:val="none" w:sz="0" w:space="0" w:color="auto"/>
        <w:bottom w:val="none" w:sz="0" w:space="0" w:color="auto"/>
        <w:right w:val="none" w:sz="0" w:space="0" w:color="auto"/>
      </w:divBdr>
    </w:div>
    <w:div w:id="668605011">
      <w:marLeft w:val="0"/>
      <w:marRight w:val="0"/>
      <w:marTop w:val="0"/>
      <w:marBottom w:val="0"/>
      <w:divBdr>
        <w:top w:val="none" w:sz="0" w:space="0" w:color="auto"/>
        <w:left w:val="none" w:sz="0" w:space="0" w:color="auto"/>
        <w:bottom w:val="none" w:sz="0" w:space="0" w:color="auto"/>
        <w:right w:val="none" w:sz="0" w:space="0" w:color="auto"/>
      </w:divBdr>
    </w:div>
    <w:div w:id="668605014">
      <w:marLeft w:val="0"/>
      <w:marRight w:val="0"/>
      <w:marTop w:val="0"/>
      <w:marBottom w:val="0"/>
      <w:divBdr>
        <w:top w:val="none" w:sz="0" w:space="0" w:color="auto"/>
        <w:left w:val="none" w:sz="0" w:space="0" w:color="auto"/>
        <w:bottom w:val="none" w:sz="0" w:space="0" w:color="auto"/>
        <w:right w:val="none" w:sz="0" w:space="0" w:color="auto"/>
      </w:divBdr>
    </w:div>
    <w:div w:id="668605015">
      <w:marLeft w:val="0"/>
      <w:marRight w:val="0"/>
      <w:marTop w:val="0"/>
      <w:marBottom w:val="0"/>
      <w:divBdr>
        <w:top w:val="none" w:sz="0" w:space="0" w:color="auto"/>
        <w:left w:val="none" w:sz="0" w:space="0" w:color="auto"/>
        <w:bottom w:val="none" w:sz="0" w:space="0" w:color="auto"/>
        <w:right w:val="none" w:sz="0" w:space="0" w:color="auto"/>
      </w:divBdr>
      <w:divsChild>
        <w:div w:id="668604861">
          <w:marLeft w:val="720"/>
          <w:marRight w:val="720"/>
          <w:marTop w:val="100"/>
          <w:marBottom w:val="100"/>
          <w:divBdr>
            <w:top w:val="none" w:sz="0" w:space="0" w:color="auto"/>
            <w:left w:val="none" w:sz="0" w:space="0" w:color="auto"/>
            <w:bottom w:val="none" w:sz="0" w:space="0" w:color="auto"/>
            <w:right w:val="none" w:sz="0" w:space="0" w:color="auto"/>
          </w:divBdr>
        </w:div>
        <w:div w:id="668604863">
          <w:marLeft w:val="720"/>
          <w:marRight w:val="720"/>
          <w:marTop w:val="100"/>
          <w:marBottom w:val="100"/>
          <w:divBdr>
            <w:top w:val="none" w:sz="0" w:space="0" w:color="auto"/>
            <w:left w:val="none" w:sz="0" w:space="0" w:color="auto"/>
            <w:bottom w:val="none" w:sz="0" w:space="0" w:color="auto"/>
            <w:right w:val="none" w:sz="0" w:space="0" w:color="auto"/>
          </w:divBdr>
        </w:div>
        <w:div w:id="668604868">
          <w:marLeft w:val="720"/>
          <w:marRight w:val="720"/>
          <w:marTop w:val="100"/>
          <w:marBottom w:val="100"/>
          <w:divBdr>
            <w:top w:val="none" w:sz="0" w:space="0" w:color="auto"/>
            <w:left w:val="none" w:sz="0" w:space="0" w:color="auto"/>
            <w:bottom w:val="none" w:sz="0" w:space="0" w:color="auto"/>
            <w:right w:val="none" w:sz="0" w:space="0" w:color="auto"/>
          </w:divBdr>
        </w:div>
        <w:div w:id="668605029">
          <w:marLeft w:val="720"/>
          <w:marRight w:val="720"/>
          <w:marTop w:val="100"/>
          <w:marBottom w:val="100"/>
          <w:divBdr>
            <w:top w:val="none" w:sz="0" w:space="0" w:color="auto"/>
            <w:left w:val="none" w:sz="0" w:space="0" w:color="auto"/>
            <w:bottom w:val="none" w:sz="0" w:space="0" w:color="auto"/>
            <w:right w:val="none" w:sz="0" w:space="0" w:color="auto"/>
          </w:divBdr>
        </w:div>
      </w:divsChild>
    </w:div>
    <w:div w:id="668605016">
      <w:marLeft w:val="0"/>
      <w:marRight w:val="0"/>
      <w:marTop w:val="0"/>
      <w:marBottom w:val="0"/>
      <w:divBdr>
        <w:top w:val="none" w:sz="0" w:space="0" w:color="auto"/>
        <w:left w:val="none" w:sz="0" w:space="0" w:color="auto"/>
        <w:bottom w:val="none" w:sz="0" w:space="0" w:color="auto"/>
        <w:right w:val="none" w:sz="0" w:space="0" w:color="auto"/>
      </w:divBdr>
    </w:div>
    <w:div w:id="668605017">
      <w:marLeft w:val="0"/>
      <w:marRight w:val="0"/>
      <w:marTop w:val="0"/>
      <w:marBottom w:val="0"/>
      <w:divBdr>
        <w:top w:val="none" w:sz="0" w:space="0" w:color="auto"/>
        <w:left w:val="none" w:sz="0" w:space="0" w:color="auto"/>
        <w:bottom w:val="none" w:sz="0" w:space="0" w:color="auto"/>
        <w:right w:val="none" w:sz="0" w:space="0" w:color="auto"/>
      </w:divBdr>
    </w:div>
    <w:div w:id="668605018">
      <w:marLeft w:val="0"/>
      <w:marRight w:val="0"/>
      <w:marTop w:val="0"/>
      <w:marBottom w:val="0"/>
      <w:divBdr>
        <w:top w:val="none" w:sz="0" w:space="0" w:color="auto"/>
        <w:left w:val="none" w:sz="0" w:space="0" w:color="auto"/>
        <w:bottom w:val="none" w:sz="0" w:space="0" w:color="auto"/>
        <w:right w:val="none" w:sz="0" w:space="0" w:color="auto"/>
      </w:divBdr>
    </w:div>
    <w:div w:id="668605019">
      <w:marLeft w:val="0"/>
      <w:marRight w:val="0"/>
      <w:marTop w:val="0"/>
      <w:marBottom w:val="0"/>
      <w:divBdr>
        <w:top w:val="none" w:sz="0" w:space="0" w:color="auto"/>
        <w:left w:val="none" w:sz="0" w:space="0" w:color="auto"/>
        <w:bottom w:val="none" w:sz="0" w:space="0" w:color="auto"/>
        <w:right w:val="none" w:sz="0" w:space="0" w:color="auto"/>
      </w:divBdr>
    </w:div>
    <w:div w:id="668605020">
      <w:marLeft w:val="0"/>
      <w:marRight w:val="0"/>
      <w:marTop w:val="0"/>
      <w:marBottom w:val="0"/>
      <w:divBdr>
        <w:top w:val="none" w:sz="0" w:space="0" w:color="auto"/>
        <w:left w:val="none" w:sz="0" w:space="0" w:color="auto"/>
        <w:bottom w:val="none" w:sz="0" w:space="0" w:color="auto"/>
        <w:right w:val="none" w:sz="0" w:space="0" w:color="auto"/>
      </w:divBdr>
      <w:divsChild>
        <w:div w:id="668604864">
          <w:marLeft w:val="720"/>
          <w:marRight w:val="720"/>
          <w:marTop w:val="100"/>
          <w:marBottom w:val="100"/>
          <w:divBdr>
            <w:top w:val="none" w:sz="0" w:space="0" w:color="auto"/>
            <w:left w:val="none" w:sz="0" w:space="0" w:color="auto"/>
            <w:bottom w:val="none" w:sz="0" w:space="0" w:color="auto"/>
            <w:right w:val="none" w:sz="0" w:space="0" w:color="auto"/>
          </w:divBdr>
        </w:div>
        <w:div w:id="668605034">
          <w:marLeft w:val="720"/>
          <w:marRight w:val="720"/>
          <w:marTop w:val="100"/>
          <w:marBottom w:val="100"/>
          <w:divBdr>
            <w:top w:val="none" w:sz="0" w:space="0" w:color="auto"/>
            <w:left w:val="none" w:sz="0" w:space="0" w:color="auto"/>
            <w:bottom w:val="none" w:sz="0" w:space="0" w:color="auto"/>
            <w:right w:val="none" w:sz="0" w:space="0" w:color="auto"/>
          </w:divBdr>
        </w:div>
      </w:divsChild>
    </w:div>
    <w:div w:id="668605021">
      <w:marLeft w:val="0"/>
      <w:marRight w:val="0"/>
      <w:marTop w:val="0"/>
      <w:marBottom w:val="0"/>
      <w:divBdr>
        <w:top w:val="none" w:sz="0" w:space="0" w:color="auto"/>
        <w:left w:val="none" w:sz="0" w:space="0" w:color="auto"/>
        <w:bottom w:val="none" w:sz="0" w:space="0" w:color="auto"/>
        <w:right w:val="none" w:sz="0" w:space="0" w:color="auto"/>
      </w:divBdr>
    </w:div>
    <w:div w:id="668605022">
      <w:marLeft w:val="0"/>
      <w:marRight w:val="0"/>
      <w:marTop w:val="0"/>
      <w:marBottom w:val="0"/>
      <w:divBdr>
        <w:top w:val="none" w:sz="0" w:space="0" w:color="auto"/>
        <w:left w:val="none" w:sz="0" w:space="0" w:color="auto"/>
        <w:bottom w:val="none" w:sz="0" w:space="0" w:color="auto"/>
        <w:right w:val="none" w:sz="0" w:space="0" w:color="auto"/>
      </w:divBdr>
    </w:div>
    <w:div w:id="668605023">
      <w:marLeft w:val="0"/>
      <w:marRight w:val="0"/>
      <w:marTop w:val="0"/>
      <w:marBottom w:val="0"/>
      <w:divBdr>
        <w:top w:val="none" w:sz="0" w:space="0" w:color="auto"/>
        <w:left w:val="none" w:sz="0" w:space="0" w:color="auto"/>
        <w:bottom w:val="none" w:sz="0" w:space="0" w:color="auto"/>
        <w:right w:val="none" w:sz="0" w:space="0" w:color="auto"/>
      </w:divBdr>
    </w:div>
    <w:div w:id="668605024">
      <w:marLeft w:val="0"/>
      <w:marRight w:val="0"/>
      <w:marTop w:val="0"/>
      <w:marBottom w:val="0"/>
      <w:divBdr>
        <w:top w:val="none" w:sz="0" w:space="0" w:color="auto"/>
        <w:left w:val="none" w:sz="0" w:space="0" w:color="auto"/>
        <w:bottom w:val="none" w:sz="0" w:space="0" w:color="auto"/>
        <w:right w:val="none" w:sz="0" w:space="0" w:color="auto"/>
      </w:divBdr>
    </w:div>
    <w:div w:id="668605025">
      <w:marLeft w:val="0"/>
      <w:marRight w:val="0"/>
      <w:marTop w:val="0"/>
      <w:marBottom w:val="0"/>
      <w:divBdr>
        <w:top w:val="none" w:sz="0" w:space="0" w:color="auto"/>
        <w:left w:val="none" w:sz="0" w:space="0" w:color="auto"/>
        <w:bottom w:val="none" w:sz="0" w:space="0" w:color="auto"/>
        <w:right w:val="none" w:sz="0" w:space="0" w:color="auto"/>
      </w:divBdr>
    </w:div>
    <w:div w:id="668605026">
      <w:marLeft w:val="0"/>
      <w:marRight w:val="0"/>
      <w:marTop w:val="0"/>
      <w:marBottom w:val="0"/>
      <w:divBdr>
        <w:top w:val="none" w:sz="0" w:space="0" w:color="auto"/>
        <w:left w:val="none" w:sz="0" w:space="0" w:color="auto"/>
        <w:bottom w:val="none" w:sz="0" w:space="0" w:color="auto"/>
        <w:right w:val="none" w:sz="0" w:space="0" w:color="auto"/>
      </w:divBdr>
    </w:div>
    <w:div w:id="668605027">
      <w:marLeft w:val="0"/>
      <w:marRight w:val="0"/>
      <w:marTop w:val="0"/>
      <w:marBottom w:val="0"/>
      <w:divBdr>
        <w:top w:val="none" w:sz="0" w:space="0" w:color="auto"/>
        <w:left w:val="none" w:sz="0" w:space="0" w:color="auto"/>
        <w:bottom w:val="none" w:sz="0" w:space="0" w:color="auto"/>
        <w:right w:val="none" w:sz="0" w:space="0" w:color="auto"/>
      </w:divBdr>
    </w:div>
    <w:div w:id="668605028">
      <w:marLeft w:val="0"/>
      <w:marRight w:val="0"/>
      <w:marTop w:val="0"/>
      <w:marBottom w:val="0"/>
      <w:divBdr>
        <w:top w:val="none" w:sz="0" w:space="0" w:color="auto"/>
        <w:left w:val="none" w:sz="0" w:space="0" w:color="auto"/>
        <w:bottom w:val="none" w:sz="0" w:space="0" w:color="auto"/>
        <w:right w:val="none" w:sz="0" w:space="0" w:color="auto"/>
      </w:divBdr>
    </w:div>
    <w:div w:id="668605030">
      <w:marLeft w:val="0"/>
      <w:marRight w:val="0"/>
      <w:marTop w:val="0"/>
      <w:marBottom w:val="0"/>
      <w:divBdr>
        <w:top w:val="none" w:sz="0" w:space="0" w:color="auto"/>
        <w:left w:val="none" w:sz="0" w:space="0" w:color="auto"/>
        <w:bottom w:val="none" w:sz="0" w:space="0" w:color="auto"/>
        <w:right w:val="none" w:sz="0" w:space="0" w:color="auto"/>
      </w:divBdr>
    </w:div>
    <w:div w:id="668605031">
      <w:marLeft w:val="0"/>
      <w:marRight w:val="0"/>
      <w:marTop w:val="0"/>
      <w:marBottom w:val="0"/>
      <w:divBdr>
        <w:top w:val="none" w:sz="0" w:space="0" w:color="auto"/>
        <w:left w:val="none" w:sz="0" w:space="0" w:color="auto"/>
        <w:bottom w:val="none" w:sz="0" w:space="0" w:color="auto"/>
        <w:right w:val="none" w:sz="0" w:space="0" w:color="auto"/>
      </w:divBdr>
    </w:div>
    <w:div w:id="668605032">
      <w:marLeft w:val="0"/>
      <w:marRight w:val="0"/>
      <w:marTop w:val="0"/>
      <w:marBottom w:val="0"/>
      <w:divBdr>
        <w:top w:val="none" w:sz="0" w:space="0" w:color="auto"/>
        <w:left w:val="none" w:sz="0" w:space="0" w:color="auto"/>
        <w:bottom w:val="none" w:sz="0" w:space="0" w:color="auto"/>
        <w:right w:val="none" w:sz="0" w:space="0" w:color="auto"/>
      </w:divBdr>
    </w:div>
    <w:div w:id="668605033">
      <w:marLeft w:val="0"/>
      <w:marRight w:val="0"/>
      <w:marTop w:val="0"/>
      <w:marBottom w:val="0"/>
      <w:divBdr>
        <w:top w:val="none" w:sz="0" w:space="0" w:color="auto"/>
        <w:left w:val="none" w:sz="0" w:space="0" w:color="auto"/>
        <w:bottom w:val="none" w:sz="0" w:space="0" w:color="auto"/>
        <w:right w:val="none" w:sz="0" w:space="0" w:color="auto"/>
      </w:divBdr>
    </w:div>
    <w:div w:id="668605035">
      <w:marLeft w:val="0"/>
      <w:marRight w:val="0"/>
      <w:marTop w:val="0"/>
      <w:marBottom w:val="0"/>
      <w:divBdr>
        <w:top w:val="none" w:sz="0" w:space="0" w:color="auto"/>
        <w:left w:val="none" w:sz="0" w:space="0" w:color="auto"/>
        <w:bottom w:val="none" w:sz="0" w:space="0" w:color="auto"/>
        <w:right w:val="none" w:sz="0" w:space="0" w:color="auto"/>
      </w:divBdr>
    </w:div>
    <w:div w:id="668605036">
      <w:marLeft w:val="0"/>
      <w:marRight w:val="0"/>
      <w:marTop w:val="0"/>
      <w:marBottom w:val="0"/>
      <w:divBdr>
        <w:top w:val="none" w:sz="0" w:space="0" w:color="auto"/>
        <w:left w:val="none" w:sz="0" w:space="0" w:color="auto"/>
        <w:bottom w:val="none" w:sz="0" w:space="0" w:color="auto"/>
        <w:right w:val="none" w:sz="0" w:space="0" w:color="auto"/>
      </w:divBdr>
    </w:div>
    <w:div w:id="668605037">
      <w:marLeft w:val="0"/>
      <w:marRight w:val="0"/>
      <w:marTop w:val="0"/>
      <w:marBottom w:val="0"/>
      <w:divBdr>
        <w:top w:val="none" w:sz="0" w:space="0" w:color="auto"/>
        <w:left w:val="none" w:sz="0" w:space="0" w:color="auto"/>
        <w:bottom w:val="none" w:sz="0" w:space="0" w:color="auto"/>
        <w:right w:val="none" w:sz="0" w:space="0" w:color="auto"/>
      </w:divBdr>
    </w:div>
    <w:div w:id="668605038">
      <w:marLeft w:val="0"/>
      <w:marRight w:val="0"/>
      <w:marTop w:val="0"/>
      <w:marBottom w:val="0"/>
      <w:divBdr>
        <w:top w:val="none" w:sz="0" w:space="0" w:color="auto"/>
        <w:left w:val="none" w:sz="0" w:space="0" w:color="auto"/>
        <w:bottom w:val="none" w:sz="0" w:space="0" w:color="auto"/>
        <w:right w:val="none" w:sz="0" w:space="0" w:color="auto"/>
      </w:divBdr>
    </w:div>
    <w:div w:id="668605040">
      <w:marLeft w:val="0"/>
      <w:marRight w:val="0"/>
      <w:marTop w:val="0"/>
      <w:marBottom w:val="0"/>
      <w:divBdr>
        <w:top w:val="none" w:sz="0" w:space="0" w:color="auto"/>
        <w:left w:val="none" w:sz="0" w:space="0" w:color="auto"/>
        <w:bottom w:val="none" w:sz="0" w:space="0" w:color="auto"/>
        <w:right w:val="none" w:sz="0" w:space="0" w:color="auto"/>
      </w:divBdr>
    </w:div>
    <w:div w:id="668605041">
      <w:marLeft w:val="0"/>
      <w:marRight w:val="0"/>
      <w:marTop w:val="0"/>
      <w:marBottom w:val="0"/>
      <w:divBdr>
        <w:top w:val="none" w:sz="0" w:space="0" w:color="auto"/>
        <w:left w:val="none" w:sz="0" w:space="0" w:color="auto"/>
        <w:bottom w:val="none" w:sz="0" w:space="0" w:color="auto"/>
        <w:right w:val="none" w:sz="0" w:space="0" w:color="auto"/>
      </w:divBdr>
    </w:div>
    <w:div w:id="668605043">
      <w:marLeft w:val="0"/>
      <w:marRight w:val="0"/>
      <w:marTop w:val="0"/>
      <w:marBottom w:val="0"/>
      <w:divBdr>
        <w:top w:val="none" w:sz="0" w:space="0" w:color="auto"/>
        <w:left w:val="none" w:sz="0" w:space="0" w:color="auto"/>
        <w:bottom w:val="none" w:sz="0" w:space="0" w:color="auto"/>
        <w:right w:val="none" w:sz="0" w:space="0" w:color="auto"/>
      </w:divBdr>
    </w:div>
    <w:div w:id="668605044">
      <w:marLeft w:val="0"/>
      <w:marRight w:val="0"/>
      <w:marTop w:val="0"/>
      <w:marBottom w:val="0"/>
      <w:divBdr>
        <w:top w:val="none" w:sz="0" w:space="0" w:color="auto"/>
        <w:left w:val="none" w:sz="0" w:space="0" w:color="auto"/>
        <w:bottom w:val="none" w:sz="0" w:space="0" w:color="auto"/>
        <w:right w:val="none" w:sz="0" w:space="0" w:color="auto"/>
      </w:divBdr>
    </w:div>
    <w:div w:id="668605045">
      <w:marLeft w:val="0"/>
      <w:marRight w:val="0"/>
      <w:marTop w:val="0"/>
      <w:marBottom w:val="0"/>
      <w:divBdr>
        <w:top w:val="none" w:sz="0" w:space="0" w:color="auto"/>
        <w:left w:val="none" w:sz="0" w:space="0" w:color="auto"/>
        <w:bottom w:val="none" w:sz="0" w:space="0" w:color="auto"/>
        <w:right w:val="none" w:sz="0" w:space="0" w:color="auto"/>
      </w:divBdr>
    </w:div>
    <w:div w:id="668605046">
      <w:marLeft w:val="0"/>
      <w:marRight w:val="0"/>
      <w:marTop w:val="0"/>
      <w:marBottom w:val="0"/>
      <w:divBdr>
        <w:top w:val="none" w:sz="0" w:space="0" w:color="auto"/>
        <w:left w:val="none" w:sz="0" w:space="0" w:color="auto"/>
        <w:bottom w:val="none" w:sz="0" w:space="0" w:color="auto"/>
        <w:right w:val="none" w:sz="0" w:space="0" w:color="auto"/>
      </w:divBdr>
    </w:div>
    <w:div w:id="668605047">
      <w:marLeft w:val="0"/>
      <w:marRight w:val="0"/>
      <w:marTop w:val="0"/>
      <w:marBottom w:val="0"/>
      <w:divBdr>
        <w:top w:val="none" w:sz="0" w:space="0" w:color="auto"/>
        <w:left w:val="none" w:sz="0" w:space="0" w:color="auto"/>
        <w:bottom w:val="none" w:sz="0" w:space="0" w:color="auto"/>
        <w:right w:val="none" w:sz="0" w:space="0" w:color="auto"/>
      </w:divBdr>
    </w:div>
    <w:div w:id="707223794">
      <w:bodyDiv w:val="1"/>
      <w:marLeft w:val="0"/>
      <w:marRight w:val="0"/>
      <w:marTop w:val="0"/>
      <w:marBottom w:val="0"/>
      <w:divBdr>
        <w:top w:val="none" w:sz="0" w:space="0" w:color="auto"/>
        <w:left w:val="none" w:sz="0" w:space="0" w:color="auto"/>
        <w:bottom w:val="none" w:sz="0" w:space="0" w:color="auto"/>
        <w:right w:val="none" w:sz="0" w:space="0" w:color="auto"/>
      </w:divBdr>
    </w:div>
    <w:div w:id="730352216">
      <w:bodyDiv w:val="1"/>
      <w:marLeft w:val="0"/>
      <w:marRight w:val="0"/>
      <w:marTop w:val="0"/>
      <w:marBottom w:val="0"/>
      <w:divBdr>
        <w:top w:val="none" w:sz="0" w:space="0" w:color="auto"/>
        <w:left w:val="none" w:sz="0" w:space="0" w:color="auto"/>
        <w:bottom w:val="none" w:sz="0" w:space="0" w:color="auto"/>
        <w:right w:val="none" w:sz="0" w:space="0" w:color="auto"/>
      </w:divBdr>
    </w:div>
    <w:div w:id="850602005">
      <w:bodyDiv w:val="1"/>
      <w:marLeft w:val="0"/>
      <w:marRight w:val="0"/>
      <w:marTop w:val="0"/>
      <w:marBottom w:val="0"/>
      <w:divBdr>
        <w:top w:val="none" w:sz="0" w:space="0" w:color="auto"/>
        <w:left w:val="none" w:sz="0" w:space="0" w:color="auto"/>
        <w:bottom w:val="none" w:sz="0" w:space="0" w:color="auto"/>
        <w:right w:val="none" w:sz="0" w:space="0" w:color="auto"/>
      </w:divBdr>
    </w:div>
    <w:div w:id="855388864">
      <w:bodyDiv w:val="1"/>
      <w:marLeft w:val="0"/>
      <w:marRight w:val="0"/>
      <w:marTop w:val="0"/>
      <w:marBottom w:val="0"/>
      <w:divBdr>
        <w:top w:val="none" w:sz="0" w:space="0" w:color="auto"/>
        <w:left w:val="none" w:sz="0" w:space="0" w:color="auto"/>
        <w:bottom w:val="none" w:sz="0" w:space="0" w:color="auto"/>
        <w:right w:val="none" w:sz="0" w:space="0" w:color="auto"/>
      </w:divBdr>
    </w:div>
    <w:div w:id="890845024">
      <w:bodyDiv w:val="1"/>
      <w:marLeft w:val="0"/>
      <w:marRight w:val="0"/>
      <w:marTop w:val="0"/>
      <w:marBottom w:val="0"/>
      <w:divBdr>
        <w:top w:val="none" w:sz="0" w:space="0" w:color="auto"/>
        <w:left w:val="none" w:sz="0" w:space="0" w:color="auto"/>
        <w:bottom w:val="none" w:sz="0" w:space="0" w:color="auto"/>
        <w:right w:val="none" w:sz="0" w:space="0" w:color="auto"/>
      </w:divBdr>
    </w:div>
    <w:div w:id="933703153">
      <w:bodyDiv w:val="1"/>
      <w:marLeft w:val="0"/>
      <w:marRight w:val="0"/>
      <w:marTop w:val="0"/>
      <w:marBottom w:val="0"/>
      <w:divBdr>
        <w:top w:val="none" w:sz="0" w:space="0" w:color="auto"/>
        <w:left w:val="none" w:sz="0" w:space="0" w:color="auto"/>
        <w:bottom w:val="none" w:sz="0" w:space="0" w:color="auto"/>
        <w:right w:val="none" w:sz="0" w:space="0" w:color="auto"/>
      </w:divBdr>
    </w:div>
    <w:div w:id="997002131">
      <w:bodyDiv w:val="1"/>
      <w:marLeft w:val="0"/>
      <w:marRight w:val="0"/>
      <w:marTop w:val="0"/>
      <w:marBottom w:val="0"/>
      <w:divBdr>
        <w:top w:val="none" w:sz="0" w:space="0" w:color="auto"/>
        <w:left w:val="none" w:sz="0" w:space="0" w:color="auto"/>
        <w:bottom w:val="none" w:sz="0" w:space="0" w:color="auto"/>
        <w:right w:val="none" w:sz="0" w:space="0" w:color="auto"/>
      </w:divBdr>
    </w:div>
    <w:div w:id="1005666564">
      <w:bodyDiv w:val="1"/>
      <w:marLeft w:val="0"/>
      <w:marRight w:val="0"/>
      <w:marTop w:val="0"/>
      <w:marBottom w:val="0"/>
      <w:divBdr>
        <w:top w:val="none" w:sz="0" w:space="0" w:color="auto"/>
        <w:left w:val="none" w:sz="0" w:space="0" w:color="auto"/>
        <w:bottom w:val="none" w:sz="0" w:space="0" w:color="auto"/>
        <w:right w:val="none" w:sz="0" w:space="0" w:color="auto"/>
      </w:divBdr>
    </w:div>
    <w:div w:id="1086540047">
      <w:bodyDiv w:val="1"/>
      <w:marLeft w:val="0"/>
      <w:marRight w:val="0"/>
      <w:marTop w:val="0"/>
      <w:marBottom w:val="0"/>
      <w:divBdr>
        <w:top w:val="none" w:sz="0" w:space="0" w:color="auto"/>
        <w:left w:val="none" w:sz="0" w:space="0" w:color="auto"/>
        <w:bottom w:val="none" w:sz="0" w:space="0" w:color="auto"/>
        <w:right w:val="none" w:sz="0" w:space="0" w:color="auto"/>
      </w:divBdr>
    </w:div>
    <w:div w:id="1131705123">
      <w:bodyDiv w:val="1"/>
      <w:marLeft w:val="0"/>
      <w:marRight w:val="0"/>
      <w:marTop w:val="0"/>
      <w:marBottom w:val="0"/>
      <w:divBdr>
        <w:top w:val="none" w:sz="0" w:space="0" w:color="auto"/>
        <w:left w:val="none" w:sz="0" w:space="0" w:color="auto"/>
        <w:bottom w:val="none" w:sz="0" w:space="0" w:color="auto"/>
        <w:right w:val="none" w:sz="0" w:space="0" w:color="auto"/>
      </w:divBdr>
    </w:div>
    <w:div w:id="1141189816">
      <w:bodyDiv w:val="1"/>
      <w:marLeft w:val="0"/>
      <w:marRight w:val="0"/>
      <w:marTop w:val="0"/>
      <w:marBottom w:val="0"/>
      <w:divBdr>
        <w:top w:val="none" w:sz="0" w:space="0" w:color="auto"/>
        <w:left w:val="none" w:sz="0" w:space="0" w:color="auto"/>
        <w:bottom w:val="none" w:sz="0" w:space="0" w:color="auto"/>
        <w:right w:val="none" w:sz="0" w:space="0" w:color="auto"/>
      </w:divBdr>
    </w:div>
    <w:div w:id="1147746854">
      <w:bodyDiv w:val="1"/>
      <w:marLeft w:val="0"/>
      <w:marRight w:val="0"/>
      <w:marTop w:val="0"/>
      <w:marBottom w:val="0"/>
      <w:divBdr>
        <w:top w:val="none" w:sz="0" w:space="0" w:color="auto"/>
        <w:left w:val="none" w:sz="0" w:space="0" w:color="auto"/>
        <w:bottom w:val="none" w:sz="0" w:space="0" w:color="auto"/>
        <w:right w:val="none" w:sz="0" w:space="0" w:color="auto"/>
      </w:divBdr>
    </w:div>
    <w:div w:id="1163205902">
      <w:bodyDiv w:val="1"/>
      <w:marLeft w:val="0"/>
      <w:marRight w:val="0"/>
      <w:marTop w:val="0"/>
      <w:marBottom w:val="0"/>
      <w:divBdr>
        <w:top w:val="none" w:sz="0" w:space="0" w:color="auto"/>
        <w:left w:val="none" w:sz="0" w:space="0" w:color="auto"/>
        <w:bottom w:val="none" w:sz="0" w:space="0" w:color="auto"/>
        <w:right w:val="none" w:sz="0" w:space="0" w:color="auto"/>
      </w:divBdr>
    </w:div>
    <w:div w:id="1215386715">
      <w:bodyDiv w:val="1"/>
      <w:marLeft w:val="0"/>
      <w:marRight w:val="0"/>
      <w:marTop w:val="0"/>
      <w:marBottom w:val="0"/>
      <w:divBdr>
        <w:top w:val="none" w:sz="0" w:space="0" w:color="auto"/>
        <w:left w:val="none" w:sz="0" w:space="0" w:color="auto"/>
        <w:bottom w:val="none" w:sz="0" w:space="0" w:color="auto"/>
        <w:right w:val="none" w:sz="0" w:space="0" w:color="auto"/>
      </w:divBdr>
    </w:div>
    <w:div w:id="1224828312">
      <w:bodyDiv w:val="1"/>
      <w:marLeft w:val="0"/>
      <w:marRight w:val="0"/>
      <w:marTop w:val="0"/>
      <w:marBottom w:val="0"/>
      <w:divBdr>
        <w:top w:val="none" w:sz="0" w:space="0" w:color="auto"/>
        <w:left w:val="none" w:sz="0" w:space="0" w:color="auto"/>
        <w:bottom w:val="none" w:sz="0" w:space="0" w:color="auto"/>
        <w:right w:val="none" w:sz="0" w:space="0" w:color="auto"/>
      </w:divBdr>
    </w:div>
    <w:div w:id="1258440792">
      <w:bodyDiv w:val="1"/>
      <w:marLeft w:val="0"/>
      <w:marRight w:val="0"/>
      <w:marTop w:val="0"/>
      <w:marBottom w:val="0"/>
      <w:divBdr>
        <w:top w:val="none" w:sz="0" w:space="0" w:color="auto"/>
        <w:left w:val="none" w:sz="0" w:space="0" w:color="auto"/>
        <w:bottom w:val="none" w:sz="0" w:space="0" w:color="auto"/>
        <w:right w:val="none" w:sz="0" w:space="0" w:color="auto"/>
      </w:divBdr>
    </w:div>
    <w:div w:id="1330333738">
      <w:bodyDiv w:val="1"/>
      <w:marLeft w:val="0"/>
      <w:marRight w:val="0"/>
      <w:marTop w:val="0"/>
      <w:marBottom w:val="0"/>
      <w:divBdr>
        <w:top w:val="none" w:sz="0" w:space="0" w:color="auto"/>
        <w:left w:val="none" w:sz="0" w:space="0" w:color="auto"/>
        <w:bottom w:val="none" w:sz="0" w:space="0" w:color="auto"/>
        <w:right w:val="none" w:sz="0" w:space="0" w:color="auto"/>
      </w:divBdr>
    </w:div>
    <w:div w:id="1542547610">
      <w:bodyDiv w:val="1"/>
      <w:marLeft w:val="0"/>
      <w:marRight w:val="0"/>
      <w:marTop w:val="0"/>
      <w:marBottom w:val="0"/>
      <w:divBdr>
        <w:top w:val="none" w:sz="0" w:space="0" w:color="auto"/>
        <w:left w:val="none" w:sz="0" w:space="0" w:color="auto"/>
        <w:bottom w:val="none" w:sz="0" w:space="0" w:color="auto"/>
        <w:right w:val="none" w:sz="0" w:space="0" w:color="auto"/>
      </w:divBdr>
    </w:div>
    <w:div w:id="1564482526">
      <w:bodyDiv w:val="1"/>
      <w:marLeft w:val="0"/>
      <w:marRight w:val="0"/>
      <w:marTop w:val="0"/>
      <w:marBottom w:val="0"/>
      <w:divBdr>
        <w:top w:val="none" w:sz="0" w:space="0" w:color="auto"/>
        <w:left w:val="none" w:sz="0" w:space="0" w:color="auto"/>
        <w:bottom w:val="none" w:sz="0" w:space="0" w:color="auto"/>
        <w:right w:val="none" w:sz="0" w:space="0" w:color="auto"/>
      </w:divBdr>
    </w:div>
    <w:div w:id="1564561356">
      <w:bodyDiv w:val="1"/>
      <w:marLeft w:val="0"/>
      <w:marRight w:val="0"/>
      <w:marTop w:val="0"/>
      <w:marBottom w:val="0"/>
      <w:divBdr>
        <w:top w:val="none" w:sz="0" w:space="0" w:color="auto"/>
        <w:left w:val="none" w:sz="0" w:space="0" w:color="auto"/>
        <w:bottom w:val="none" w:sz="0" w:space="0" w:color="auto"/>
        <w:right w:val="none" w:sz="0" w:space="0" w:color="auto"/>
      </w:divBdr>
    </w:div>
    <w:div w:id="1655135427">
      <w:bodyDiv w:val="1"/>
      <w:marLeft w:val="0"/>
      <w:marRight w:val="0"/>
      <w:marTop w:val="0"/>
      <w:marBottom w:val="0"/>
      <w:divBdr>
        <w:top w:val="none" w:sz="0" w:space="0" w:color="auto"/>
        <w:left w:val="none" w:sz="0" w:space="0" w:color="auto"/>
        <w:bottom w:val="none" w:sz="0" w:space="0" w:color="auto"/>
        <w:right w:val="none" w:sz="0" w:space="0" w:color="auto"/>
      </w:divBdr>
    </w:div>
    <w:div w:id="1853178789">
      <w:bodyDiv w:val="1"/>
      <w:marLeft w:val="0"/>
      <w:marRight w:val="0"/>
      <w:marTop w:val="0"/>
      <w:marBottom w:val="0"/>
      <w:divBdr>
        <w:top w:val="none" w:sz="0" w:space="0" w:color="auto"/>
        <w:left w:val="none" w:sz="0" w:space="0" w:color="auto"/>
        <w:bottom w:val="none" w:sz="0" w:space="0" w:color="auto"/>
        <w:right w:val="none" w:sz="0" w:space="0" w:color="auto"/>
      </w:divBdr>
    </w:div>
    <w:div w:id="1863977237">
      <w:bodyDiv w:val="1"/>
      <w:marLeft w:val="0"/>
      <w:marRight w:val="0"/>
      <w:marTop w:val="0"/>
      <w:marBottom w:val="0"/>
      <w:divBdr>
        <w:top w:val="none" w:sz="0" w:space="0" w:color="auto"/>
        <w:left w:val="none" w:sz="0" w:space="0" w:color="auto"/>
        <w:bottom w:val="none" w:sz="0" w:space="0" w:color="auto"/>
        <w:right w:val="none" w:sz="0" w:space="0" w:color="auto"/>
      </w:divBdr>
    </w:div>
    <w:div w:id="1883318941">
      <w:bodyDiv w:val="1"/>
      <w:marLeft w:val="0"/>
      <w:marRight w:val="0"/>
      <w:marTop w:val="0"/>
      <w:marBottom w:val="0"/>
      <w:divBdr>
        <w:top w:val="none" w:sz="0" w:space="0" w:color="auto"/>
        <w:left w:val="none" w:sz="0" w:space="0" w:color="auto"/>
        <w:bottom w:val="none" w:sz="0" w:space="0" w:color="auto"/>
        <w:right w:val="none" w:sz="0" w:space="0" w:color="auto"/>
      </w:divBdr>
    </w:div>
    <w:div w:id="1888956779">
      <w:bodyDiv w:val="1"/>
      <w:marLeft w:val="0"/>
      <w:marRight w:val="0"/>
      <w:marTop w:val="0"/>
      <w:marBottom w:val="0"/>
      <w:divBdr>
        <w:top w:val="none" w:sz="0" w:space="0" w:color="auto"/>
        <w:left w:val="none" w:sz="0" w:space="0" w:color="auto"/>
        <w:bottom w:val="none" w:sz="0" w:space="0" w:color="auto"/>
        <w:right w:val="none" w:sz="0" w:space="0" w:color="auto"/>
      </w:divBdr>
    </w:div>
    <w:div w:id="1899317398">
      <w:bodyDiv w:val="1"/>
      <w:marLeft w:val="0"/>
      <w:marRight w:val="0"/>
      <w:marTop w:val="0"/>
      <w:marBottom w:val="0"/>
      <w:divBdr>
        <w:top w:val="none" w:sz="0" w:space="0" w:color="auto"/>
        <w:left w:val="none" w:sz="0" w:space="0" w:color="auto"/>
        <w:bottom w:val="none" w:sz="0" w:space="0" w:color="auto"/>
        <w:right w:val="none" w:sz="0" w:space="0" w:color="auto"/>
      </w:divBdr>
    </w:div>
    <w:div w:id="1939944486">
      <w:bodyDiv w:val="1"/>
      <w:marLeft w:val="0"/>
      <w:marRight w:val="0"/>
      <w:marTop w:val="0"/>
      <w:marBottom w:val="0"/>
      <w:divBdr>
        <w:top w:val="none" w:sz="0" w:space="0" w:color="auto"/>
        <w:left w:val="none" w:sz="0" w:space="0" w:color="auto"/>
        <w:bottom w:val="none" w:sz="0" w:space="0" w:color="auto"/>
        <w:right w:val="none" w:sz="0" w:space="0" w:color="auto"/>
      </w:divBdr>
    </w:div>
    <w:div w:id="1987852083">
      <w:bodyDiv w:val="1"/>
      <w:marLeft w:val="0"/>
      <w:marRight w:val="0"/>
      <w:marTop w:val="0"/>
      <w:marBottom w:val="0"/>
      <w:divBdr>
        <w:top w:val="none" w:sz="0" w:space="0" w:color="auto"/>
        <w:left w:val="none" w:sz="0" w:space="0" w:color="auto"/>
        <w:bottom w:val="none" w:sz="0" w:space="0" w:color="auto"/>
        <w:right w:val="none" w:sz="0" w:space="0" w:color="auto"/>
      </w:divBdr>
    </w:div>
    <w:div w:id="2098938660">
      <w:bodyDiv w:val="1"/>
      <w:marLeft w:val="0"/>
      <w:marRight w:val="0"/>
      <w:marTop w:val="0"/>
      <w:marBottom w:val="0"/>
      <w:divBdr>
        <w:top w:val="none" w:sz="0" w:space="0" w:color="auto"/>
        <w:left w:val="none" w:sz="0" w:space="0" w:color="auto"/>
        <w:bottom w:val="none" w:sz="0" w:space="0" w:color="auto"/>
        <w:right w:val="none" w:sz="0" w:space="0" w:color="auto"/>
      </w:divBdr>
    </w:div>
    <w:div w:id="213937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www.safework.sa.gov.au" TargetMode="External"/><Relationship Id="rId39" Type="http://schemas.openxmlformats.org/officeDocument/2006/relationships/image" Target="media/image5.png"/><Relationship Id="rId21" Type="http://schemas.openxmlformats.org/officeDocument/2006/relationships/hyperlink" Target="http://www.worksafe.com.au" TargetMode="External"/><Relationship Id="rId34" Type="http://schemas.openxmlformats.org/officeDocument/2006/relationships/hyperlink" Target="http://www.safework.sa.gov.au" TargetMode="External"/><Relationship Id="rId42" Type="http://schemas.openxmlformats.org/officeDocument/2006/relationships/image" Target="media/image6.png"/><Relationship Id="rId47" Type="http://schemas.openxmlformats.org/officeDocument/2006/relationships/hyperlink" Target="http://www.ballarat.edu.au" TargetMode="External"/><Relationship Id="rId50" Type="http://schemas.openxmlformats.org/officeDocument/2006/relationships/hyperlink" Target="http://www.exelgard.com.au" TargetMode="External"/><Relationship Id="rId55" Type="http://schemas.openxmlformats.org/officeDocument/2006/relationships/image" Target="media/image13.png"/><Relationship Id="rId63" Type="http://schemas.openxmlformats.org/officeDocument/2006/relationships/image" Target="media/image20.png"/><Relationship Id="rId68"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worksafe.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nuals@datadiscovery.com.au" TargetMode="External"/><Relationship Id="rId24" Type="http://schemas.openxmlformats.org/officeDocument/2006/relationships/hyperlink" Target="http://www.worksafe.nt.gov.au" TargetMode="External"/><Relationship Id="rId32" Type="http://schemas.openxmlformats.org/officeDocument/2006/relationships/hyperlink" Target="http://www.workcover.nsw.gov.au" TargetMode="External"/><Relationship Id="rId37" Type="http://schemas.openxmlformats.org/officeDocument/2006/relationships/image" Target="media/image4.png"/><Relationship Id="rId40" Type="http://schemas.openxmlformats.org/officeDocument/2006/relationships/hyperlink" Target="http://www.whitecardonline.com.au" TargetMode="External"/><Relationship Id="rId45" Type="http://schemas.openxmlformats.org/officeDocument/2006/relationships/hyperlink" Target="http://www.unisa.edu.au" TargetMode="External"/><Relationship Id="rId53" Type="http://schemas.openxmlformats.org/officeDocument/2006/relationships/image" Target="media/image12.png"/><Relationship Id="rId58" Type="http://schemas.openxmlformats.org/officeDocument/2006/relationships/image" Target="media/image16.png"/><Relationship Id="rId66"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worksafe.act.gov.au/health_safety" TargetMode="External"/><Relationship Id="rId28" Type="http://schemas.openxmlformats.org/officeDocument/2006/relationships/hyperlink" Target="http://www.workcover.nsw.gov.au" TargetMode="External"/><Relationship Id="rId36" Type="http://schemas.openxmlformats.org/officeDocument/2006/relationships/image" Target="media/image3.png"/><Relationship Id="rId49" Type="http://schemas.openxmlformats.org/officeDocument/2006/relationships/image" Target="media/image10.png"/><Relationship Id="rId57" Type="http://schemas.openxmlformats.org/officeDocument/2006/relationships/image" Target="media/image15.png"/><Relationship Id="rId61" Type="http://schemas.openxmlformats.org/officeDocument/2006/relationships/hyperlink" Target="http://www.bronsonsafety.com.au" TargetMode="External"/><Relationship Id="rId10" Type="http://schemas.openxmlformats.org/officeDocument/2006/relationships/image" Target="media/image110.png"/><Relationship Id="rId19" Type="http://schemas.openxmlformats.org/officeDocument/2006/relationships/footer" Target="footer4.xml"/><Relationship Id="rId31" Type="http://schemas.openxmlformats.org/officeDocument/2006/relationships/hyperlink" Target="http://www.safeworkaustralia.gov.au" TargetMode="External"/><Relationship Id="rId44" Type="http://schemas.openxmlformats.org/officeDocument/2006/relationships/image" Target="media/image7.png"/><Relationship Id="rId52" Type="http://schemas.openxmlformats.org/officeDocument/2006/relationships/hyperlink" Target="http://www.fpaa.com.au" TargetMode="External"/><Relationship Id="rId60" Type="http://schemas.openxmlformats.org/officeDocument/2006/relationships/image" Target="media/image18.png"/><Relationship Id="rId65" Type="http://schemas.openxmlformats.org/officeDocument/2006/relationships/hyperlink" Target="http://www.safetygroup.com.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safeworkaustralia.gov.au" TargetMode="External"/><Relationship Id="rId27" Type="http://schemas.openxmlformats.org/officeDocument/2006/relationships/hyperlink" Target="http://www.wst.tas.gov.au" TargetMode="External"/><Relationship Id="rId30" Type="http://schemas.openxmlformats.org/officeDocument/2006/relationships/hyperlink" Target="http://www.safetyline.wa.gov.au" TargetMode="External"/><Relationship Id="rId35" Type="http://schemas.openxmlformats.org/officeDocument/2006/relationships/image" Target="media/image2.png"/><Relationship Id="rId43" Type="http://schemas.openxmlformats.org/officeDocument/2006/relationships/hyperlink" Target="http://www.unisa.edu.au" TargetMode="External"/><Relationship Id="rId48" Type="http://schemas.openxmlformats.org/officeDocument/2006/relationships/image" Target="media/image9.png"/><Relationship Id="rId56" Type="http://schemas.openxmlformats.org/officeDocument/2006/relationships/image" Target="media/image14.png"/><Relationship Id="rId64" Type="http://schemas.openxmlformats.org/officeDocument/2006/relationships/image" Target="media/image21.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whs.qld.gov.au" TargetMode="External"/><Relationship Id="rId33" Type="http://schemas.openxmlformats.org/officeDocument/2006/relationships/hyperlink" Target="http://www.austlii.org" TargetMode="External"/><Relationship Id="rId38" Type="http://schemas.openxmlformats.org/officeDocument/2006/relationships/hyperlink" Target="http://www.safework.sa.gov.au" TargetMode="External"/><Relationship Id="rId46" Type="http://schemas.openxmlformats.org/officeDocument/2006/relationships/image" Target="media/image8.png"/><Relationship Id="rId59" Type="http://schemas.openxmlformats.org/officeDocument/2006/relationships/image" Target="media/image17.png"/><Relationship Id="rId67" Type="http://schemas.openxmlformats.org/officeDocument/2006/relationships/header" Target="header5.xml"/><Relationship Id="rId20" Type="http://schemas.openxmlformats.org/officeDocument/2006/relationships/hyperlink" Target="http://www.abs.gov.au" TargetMode="External"/><Relationship Id="rId41" Type="http://schemas.openxmlformats.org/officeDocument/2006/relationships/hyperlink" Target="http://www.unisa.edu.au" TargetMode="External"/><Relationship Id="rId54" Type="http://schemas.openxmlformats.org/officeDocument/2006/relationships/hyperlink" Target="http://www.clarionsafety.com" TargetMode="External"/><Relationship Id="rId62" Type="http://schemas.openxmlformats.org/officeDocument/2006/relationships/image" Target="media/image19.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Training%20Manuals\Manuals%20for%20Odyssey\Manual%20Template\Manu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B3853-D0CB-47F3-B407-02568FC4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Manuals.dotx</Template>
  <TotalTime>0</TotalTime>
  <Pages>55</Pages>
  <Words>7187</Words>
  <Characters>40966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Odyssey Training</Company>
  <LinksUpToDate>false</LinksUpToDate>
  <CharactersWithSpaces>48057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Manning</dc:creator>
  <cp:lastModifiedBy>CDU</cp:lastModifiedBy>
  <cp:revision>2</cp:revision>
  <cp:lastPrinted>2012-03-29T07:15:00Z</cp:lastPrinted>
  <dcterms:created xsi:type="dcterms:W3CDTF">2017-04-02T23:39:00Z</dcterms:created>
  <dcterms:modified xsi:type="dcterms:W3CDTF">2017-04-02T23:39:00Z</dcterms:modified>
</cp:coreProperties>
</file>